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202B75E1" w14:textId="77777777" w:rsidR="00C2736C" w:rsidRPr="00402B45" w:rsidRDefault="00C2736C" w:rsidP="00C2736C">
      <w:pPr>
        <w:pStyle w:val="Titul2"/>
      </w:pPr>
      <w:r w:rsidRPr="003F1AE6">
        <w:t xml:space="preserve">Název zakázky: </w:t>
      </w:r>
      <w:sdt>
        <w:sdtPr>
          <w:rPr>
            <w:rStyle w:val="Nzevakce"/>
            <w:b/>
          </w:rPr>
          <w:alias w:val="Název akce - VYplnit pole - přenese se do zápatí"/>
          <w:tag w:val="Název akce"/>
          <w:id w:val="1889687308"/>
          <w:placeholder>
            <w:docPart w:val="E33ED69128EB4322B14F7275D18DB2F7"/>
          </w:placeholder>
          <w:text/>
        </w:sdtPr>
        <w:sdtEndPr>
          <w:rPr>
            <w:rStyle w:val="Standardnpsmoodstavce"/>
          </w:rPr>
        </w:sdtEndPr>
        <w:sdtContent>
          <w:r w:rsidRPr="003F1AE6">
            <w:rPr>
              <w:rStyle w:val="Nzevakce"/>
              <w:b/>
            </w:rPr>
            <w:t>„ETCS Modřice – Adamov“</w:t>
          </w:r>
        </w:sdtContent>
      </w:sdt>
    </w:p>
    <w:p w14:paraId="1A5652FA" w14:textId="29D820EC" w:rsidR="00F422D3" w:rsidRPr="00153D42" w:rsidRDefault="00F422D3" w:rsidP="00C2736C">
      <w:pPr>
        <w:pStyle w:val="Nadpisbezsl1-2"/>
      </w:pPr>
      <w:r w:rsidRPr="00153D42">
        <w:t>Smluvní strany:</w:t>
      </w:r>
    </w:p>
    <w:p w14:paraId="7CBA0706" w14:textId="77777777" w:rsidR="00F422D3" w:rsidRPr="00153D42" w:rsidRDefault="00F422D3" w:rsidP="00B42F40">
      <w:pPr>
        <w:pStyle w:val="Textbezodsazen"/>
        <w:spacing w:after="0"/>
        <w:rPr>
          <w:b/>
        </w:rPr>
      </w:pPr>
      <w:r w:rsidRPr="00153D42">
        <w:rPr>
          <w:b/>
        </w:rPr>
        <w:t>Správa</w:t>
      </w:r>
      <w:r w:rsidR="000509D4" w:rsidRPr="00153D42">
        <w:rPr>
          <w:b/>
        </w:rPr>
        <w:t xml:space="preserve"> železnic</w:t>
      </w:r>
      <w:r w:rsidRPr="00153D42">
        <w:rPr>
          <w:b/>
        </w:rPr>
        <w:t>, státní organizace</w:t>
      </w:r>
    </w:p>
    <w:p w14:paraId="07AC78F4" w14:textId="77777777" w:rsidR="00F422D3" w:rsidRPr="00153D42" w:rsidRDefault="00F422D3" w:rsidP="00B42F40">
      <w:pPr>
        <w:pStyle w:val="Textbezodsazen"/>
        <w:spacing w:after="0"/>
      </w:pPr>
      <w:r w:rsidRPr="00153D42">
        <w:t xml:space="preserve">se sídlem: Dlážděná 1003/7, 110 00 Praha 1 - Nové Město </w:t>
      </w:r>
    </w:p>
    <w:p w14:paraId="7EA8E135" w14:textId="77777777" w:rsidR="00F422D3" w:rsidRPr="00153D42" w:rsidRDefault="00F422D3" w:rsidP="00B42F40">
      <w:pPr>
        <w:pStyle w:val="Textbezodsazen"/>
        <w:spacing w:after="0"/>
      </w:pPr>
      <w:r w:rsidRPr="00153D42">
        <w:t>IČO: 70994234 DIČ: CZ70994234</w:t>
      </w:r>
    </w:p>
    <w:p w14:paraId="2FD4B3C7" w14:textId="77777777" w:rsidR="00F422D3" w:rsidRPr="00EB5D38" w:rsidRDefault="00F422D3" w:rsidP="00B42F40">
      <w:pPr>
        <w:pStyle w:val="Textbezodsazen"/>
        <w:spacing w:after="0"/>
      </w:pPr>
      <w:r w:rsidRPr="00153D42">
        <w:t xml:space="preserve">zapsaná v obchodním rejstříku </w:t>
      </w:r>
      <w:r w:rsidRPr="00EB5D38">
        <w:t>vedeném Městským soudem v Praze,</w:t>
      </w:r>
    </w:p>
    <w:p w14:paraId="0E01A726" w14:textId="77777777" w:rsidR="00F422D3" w:rsidRPr="00EB5D38" w:rsidRDefault="00F422D3" w:rsidP="00B42F40">
      <w:pPr>
        <w:pStyle w:val="Textbezodsazen"/>
        <w:spacing w:after="0"/>
      </w:pPr>
      <w:r w:rsidRPr="00EB5D38">
        <w:t>spisová značka A 48384</w:t>
      </w:r>
    </w:p>
    <w:p w14:paraId="707605B7" w14:textId="77777777" w:rsidR="00F422D3" w:rsidRPr="00EB5D38" w:rsidRDefault="00F422D3" w:rsidP="00B42F40">
      <w:pPr>
        <w:pStyle w:val="Textbezodsazen"/>
        <w:spacing w:after="0"/>
      </w:pPr>
      <w:r w:rsidRPr="00EB5D38">
        <w:t xml:space="preserve">zastoupena: Ing. Mojmírem Nejezchlebem, náměstkem GŘ pro modernizaci dráhy </w:t>
      </w:r>
    </w:p>
    <w:p w14:paraId="7AC61E0F" w14:textId="77777777" w:rsidR="00F422D3" w:rsidRPr="00153D42" w:rsidRDefault="00F422D3" w:rsidP="00B42F40">
      <w:pPr>
        <w:pStyle w:val="Textbezodsazen"/>
      </w:pPr>
      <w:r w:rsidRPr="00EB5D38">
        <w:t>na základě Pověření č. 2372 ze dne 26. 2. 2018</w:t>
      </w:r>
    </w:p>
    <w:p w14:paraId="72CCF093" w14:textId="77777777" w:rsidR="00EB5D38" w:rsidRPr="00153D42" w:rsidRDefault="00EB5D38" w:rsidP="00EB5D38">
      <w:pPr>
        <w:pStyle w:val="Textbezodsazen"/>
        <w:spacing w:after="0"/>
        <w:rPr>
          <w:rStyle w:val="Zdraznnjemn"/>
          <w:b/>
          <w:iCs w:val="0"/>
          <w:color w:val="auto"/>
        </w:rPr>
      </w:pPr>
      <w:r w:rsidRPr="00153D42">
        <w:rPr>
          <w:rStyle w:val="Zdraznnjemn"/>
          <w:b/>
          <w:iCs w:val="0"/>
          <w:color w:val="auto"/>
        </w:rPr>
        <w:t xml:space="preserve">Korespondenční adresa: </w:t>
      </w:r>
    </w:p>
    <w:p w14:paraId="3B361D88" w14:textId="77777777" w:rsidR="00EB5D38" w:rsidRPr="003348F5" w:rsidRDefault="00EB5D38" w:rsidP="00EB5D38">
      <w:pPr>
        <w:pStyle w:val="Textbezodsazen"/>
        <w:spacing w:after="0"/>
      </w:pPr>
      <w:r w:rsidRPr="003348F5">
        <w:t>Správa železnic, státní organizace</w:t>
      </w:r>
    </w:p>
    <w:p w14:paraId="25F73C37" w14:textId="2AABD781" w:rsidR="00F422D3" w:rsidRDefault="00EB5D38" w:rsidP="00B42F40">
      <w:pPr>
        <w:pStyle w:val="Textbezodsazen"/>
      </w:pPr>
      <w:r w:rsidRPr="00321093">
        <w:t xml:space="preserve">Stavební správa východ, </w:t>
      </w:r>
      <w:r w:rsidRPr="00321093">
        <w:rPr>
          <w:rFonts w:cs="Calibri"/>
        </w:rPr>
        <w:t>Nerudova 773/1, 779 00 Olomouc</w:t>
      </w:r>
    </w:p>
    <w:p w14:paraId="18CDC7F3" w14:textId="77777777" w:rsidR="00F422D3" w:rsidRDefault="00F422D3" w:rsidP="00B42F40">
      <w:pPr>
        <w:pStyle w:val="Textbezodsazen"/>
      </w:pPr>
      <w:r>
        <w:t>(</w:t>
      </w:r>
      <w:r w:rsidRPr="00B42F40">
        <w:t>dále</w:t>
      </w:r>
      <w:r>
        <w:t xml:space="preserve"> jen „</w:t>
      </w:r>
      <w:r w:rsidRPr="00F422D3">
        <w:rPr>
          <w:b/>
        </w:rPr>
        <w:t>Objednatel</w:t>
      </w:r>
      <w:r>
        <w:t>“)</w:t>
      </w:r>
    </w:p>
    <w:p w14:paraId="297C7112" w14:textId="77777777" w:rsidR="00F422D3" w:rsidRDefault="00F422D3" w:rsidP="00B42F40">
      <w:pPr>
        <w:pStyle w:val="Textbezodsazen"/>
        <w:spacing w:after="0"/>
      </w:pPr>
      <w:r>
        <w:t>číslo smlouvy: "[</w:t>
      </w:r>
      <w:r w:rsidRPr="00F422D3">
        <w:rPr>
          <w:highlight w:val="green"/>
        </w:rPr>
        <w:t>VLOŽÍ OBJEDNATEL</w:t>
      </w:r>
      <w:r>
        <w:t xml:space="preserve">]" </w:t>
      </w:r>
    </w:p>
    <w:p w14:paraId="260A976F" w14:textId="06224F63" w:rsidR="00F422D3" w:rsidRDefault="00F422D3" w:rsidP="00B42F40">
      <w:pPr>
        <w:pStyle w:val="Textbezodsazen"/>
      </w:pPr>
      <w:r>
        <w:t xml:space="preserve">ISPROFOND: </w:t>
      </w:r>
      <w:r w:rsidR="00EB5D38" w:rsidRPr="00CC393D">
        <w:rPr>
          <w:rFonts w:eastAsia="Times New Roman" w:cs="Arial"/>
          <w:color w:val="000000"/>
          <w:lang w:eastAsia="cs-CZ"/>
        </w:rPr>
        <w:t>5623520071</w:t>
      </w:r>
    </w:p>
    <w:p w14:paraId="7F603345" w14:textId="77777777" w:rsidR="00B42F40" w:rsidRDefault="00B42F40" w:rsidP="00B42F40">
      <w:pPr>
        <w:pStyle w:val="Textbezodsazen"/>
      </w:pPr>
    </w:p>
    <w:p w14:paraId="289BD5E1" w14:textId="77777777" w:rsidR="00F422D3" w:rsidRDefault="00F422D3" w:rsidP="00B42F40">
      <w:pPr>
        <w:pStyle w:val="Textbezodsazen"/>
      </w:pPr>
      <w:r w:rsidRPr="00B42F40">
        <w:t>a</w:t>
      </w:r>
    </w:p>
    <w:p w14:paraId="7D68DD4B" w14:textId="77777777" w:rsidR="00B42F40" w:rsidRPr="00B42F40" w:rsidRDefault="00B42F40" w:rsidP="00B42F40">
      <w:pPr>
        <w:pStyle w:val="Textbezodsazen"/>
      </w:pP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59481921" w14:textId="77777777" w:rsidR="003F0FD2" w:rsidRDefault="003F0FD2" w:rsidP="003F0FD2">
      <w:pPr>
        <w:pStyle w:val="Nadpis1-1"/>
      </w:pPr>
      <w:r>
        <w:t>ÚČEL SMLOUVY</w:t>
      </w:r>
    </w:p>
    <w:p w14:paraId="3DF8E254" w14:textId="6F1ECFA0" w:rsidR="003F0FD2" w:rsidRDefault="003F0FD2" w:rsidP="003F0FD2">
      <w:pPr>
        <w:pStyle w:val="Text1-1"/>
      </w:pPr>
      <w:r>
        <w:t xml:space="preserve">Objednatel oznámil uveřejněním oznámení o zahájení zadávacího řízení ve Věstníku veřejných zakázek dne </w:t>
      </w:r>
      <w:r w:rsidR="009B119E">
        <w:t>2. 1. 2023</w:t>
      </w:r>
      <w:r>
        <w:t xml:space="preserve"> pod evidenčním číslem </w:t>
      </w:r>
      <w:r w:rsidR="009B119E">
        <w:t>Z2023-000030</w:t>
      </w:r>
      <w:r w:rsidR="00583301">
        <w:t xml:space="preserve"> </w:t>
      </w:r>
      <w:r>
        <w:t xml:space="preserve">svůj úmysl zadat v otevřeném řízení veřejnou zakázku s názvem </w:t>
      </w:r>
      <w:r w:rsidR="00583301">
        <w:t>„</w:t>
      </w:r>
      <w:r w:rsidR="00583301" w:rsidRPr="00061216">
        <w:rPr>
          <w:b/>
        </w:rPr>
        <w:t>ETCS Modřice – Adamov</w:t>
      </w:r>
      <w:r w:rsidR="00583301">
        <w:rPr>
          <w:b/>
        </w:rPr>
        <w:t>“</w:t>
      </w:r>
      <w:r w:rsidR="00583301">
        <w:t xml:space="preserve"> </w:t>
      </w:r>
      <w:r>
        <w:t>(dále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w:t>
      </w:r>
      <w:bookmarkStart w:id="0" w:name="_GoBack"/>
      <w:bookmarkEnd w:id="0"/>
      <w:r>
        <w:t xml:space="preserve"> dle zadávací dokumentace Veřejné zakázky (dále jen „</w:t>
      </w:r>
      <w:r w:rsidRPr="003F0FD2">
        <w:rPr>
          <w:rStyle w:val="Tun"/>
        </w:rPr>
        <w:t>Zadávací dokumentace</w:t>
      </w:r>
      <w:r>
        <w:t>“) a stanovení způsobu a podmínek její realizace pro Objednatele.</w:t>
      </w:r>
    </w:p>
    <w:p w14:paraId="3BE5DD24" w14:textId="77777777" w:rsidR="003F0FD2" w:rsidRPr="0093136D" w:rsidRDefault="003F0FD2" w:rsidP="003F0FD2">
      <w:pPr>
        <w:pStyle w:val="Text1-1"/>
      </w:pPr>
      <w:r>
        <w:t>Zhotovitel touto Smlouvou garantuje Objednateli splnění předmětu Veřejné zakázky a všech z to</w:t>
      </w:r>
      <w:r w:rsidRPr="0093136D">
        <w:t>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Pr="0093136D" w:rsidRDefault="003F0FD2" w:rsidP="002562FC">
      <w:pPr>
        <w:pStyle w:val="Text1-2"/>
        <w:tabs>
          <w:tab w:val="clear" w:pos="4622"/>
        </w:tabs>
        <w:ind w:left="1276" w:hanging="567"/>
      </w:pPr>
      <w:r w:rsidRPr="0093136D">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Pr="0093136D" w:rsidRDefault="003F0FD2" w:rsidP="002562FC">
      <w:pPr>
        <w:pStyle w:val="Text1-2"/>
        <w:tabs>
          <w:tab w:val="clear" w:pos="4622"/>
        </w:tabs>
        <w:ind w:left="1276" w:hanging="567"/>
      </w:pPr>
      <w:r w:rsidRPr="0093136D">
        <w:t>v případě chybějících ustanovení této Smlouvy budou použita dostatečně konkrétní ustanovení Zadávací dokumentace nebo Nabídky Zhotovitele,</w:t>
      </w:r>
    </w:p>
    <w:p w14:paraId="4DF50379" w14:textId="77777777" w:rsidR="003F0FD2" w:rsidRPr="0093136D" w:rsidRDefault="003F0FD2" w:rsidP="002562FC">
      <w:pPr>
        <w:pStyle w:val="Text1-2"/>
        <w:tabs>
          <w:tab w:val="clear" w:pos="4622"/>
        </w:tabs>
        <w:ind w:left="1276" w:hanging="567"/>
      </w:pPr>
      <w:r w:rsidRPr="0093136D">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Pr="0093136D" w:rsidRDefault="003F0FD2" w:rsidP="003F0FD2">
      <w:pPr>
        <w:pStyle w:val="Nadpis1-1"/>
      </w:pPr>
      <w:r w:rsidRPr="0093136D">
        <w:t>PŘEDMĚT, CENA A HARMONOGRAM PLNĚNÍ SMLOUVY</w:t>
      </w:r>
    </w:p>
    <w:p w14:paraId="02BAFE1C" w14:textId="0CF9C8A9" w:rsidR="007F1F9E" w:rsidRPr="0093136D" w:rsidRDefault="003F0FD2" w:rsidP="007F1F9E">
      <w:pPr>
        <w:pStyle w:val="Text1-1"/>
        <w:tabs>
          <w:tab w:val="clear" w:pos="737"/>
          <w:tab w:val="num" w:pos="879"/>
        </w:tabs>
        <w:ind w:left="879"/>
      </w:pPr>
      <w:r w:rsidRPr="0093136D">
        <w:t>Zhotovitel se zavazuje v souladu s touto Smlouvou provést Dílo spočívající ve zhotovení Dokumentace pro územní řízení dle specifikace uvedené v Příloze č.</w:t>
      </w:r>
      <w:r w:rsidR="00BD0C4A" w:rsidRPr="0093136D">
        <w:t> </w:t>
      </w:r>
      <w:r w:rsidRPr="0093136D">
        <w:t xml:space="preserve">1 této Smlouvy, a předat jej Objednateli </w:t>
      </w:r>
      <w:r w:rsidR="007F1F9E" w:rsidRPr="0093136D">
        <w:t xml:space="preserve">. Dílo bude zpracováno v režimu BIM a součástí Díla je tak vytvoření Informačního modelu dle Přílohy </w:t>
      </w:r>
      <w:proofErr w:type="gramStart"/>
      <w:r w:rsidR="007F1F9E" w:rsidRPr="0093136D">
        <w:t>č.11</w:t>
      </w:r>
      <w:proofErr w:type="gramEnd"/>
      <w:r w:rsidR="007F1F9E" w:rsidRPr="0093136D">
        <w:t xml:space="preserve"> BIM protokol, včetně všech jeho příloh.</w:t>
      </w:r>
    </w:p>
    <w:p w14:paraId="663BF726" w14:textId="77777777" w:rsidR="003F0FD2" w:rsidRPr="0093136D" w:rsidRDefault="003F0FD2" w:rsidP="007F1F9E">
      <w:pPr>
        <w:pStyle w:val="Text1-1"/>
        <w:numPr>
          <w:ilvl w:val="0"/>
          <w:numId w:val="0"/>
        </w:numPr>
        <w:ind w:left="737"/>
      </w:pPr>
    </w:p>
    <w:p w14:paraId="25854DEA" w14:textId="77777777" w:rsidR="003F0FD2" w:rsidRPr="0093136D" w:rsidRDefault="003F0FD2" w:rsidP="003F0FD2">
      <w:pPr>
        <w:pStyle w:val="Text1-1"/>
      </w:pPr>
      <w:r w:rsidRPr="0093136D">
        <w:t xml:space="preserve">Objednatel se zavazuje Zhotoviteli poskytnout </w:t>
      </w:r>
      <w:r w:rsidR="006A7CF1" w:rsidRPr="0093136D">
        <w:t>veškerou nezbytnou součinnost k </w:t>
      </w:r>
      <w:r w:rsidRPr="0093136D">
        <w:t xml:space="preserve">provedení Díla. </w:t>
      </w:r>
    </w:p>
    <w:p w14:paraId="060ACD13" w14:textId="77777777" w:rsidR="003F0FD2" w:rsidRDefault="003F0FD2" w:rsidP="003F0FD2">
      <w:pPr>
        <w:pStyle w:val="Text1-1"/>
      </w:pPr>
      <w:r w:rsidRPr="0093136D">
        <w:t>Objednatel se zavazuje řádně provedené Dílo převzít a za řádně zhotovené Dílo zaplatit Zhotoviteli za podmínek stanovených touto Smlouvou celkovou</w:t>
      </w:r>
      <w:r>
        <w:t xml:space="preserve"> Cenu Díla ve výši dle Přílohy č. 4 této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0B237214"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F63857" w14:textId="77777777" w:rsidR="00EC6ED6" w:rsidRPr="009C2039" w:rsidRDefault="00EC6ED6" w:rsidP="00EC6ED6">
      <w:pPr>
        <w:spacing w:after="120" w:line="264" w:lineRule="auto"/>
        <w:ind w:left="737"/>
        <w:jc w:val="both"/>
        <w:rPr>
          <w:sz w:val="18"/>
          <w:szCs w:val="18"/>
        </w:rPr>
      </w:pPr>
      <w:r w:rsidRPr="009C2039">
        <w:rPr>
          <w:sz w:val="18"/>
          <w:szCs w:val="18"/>
        </w:rPr>
        <w:t>Daňové doklady bude Zhotovitel doručovat Objednateli některým (jedním) z níže uvedených způsobů:</w:t>
      </w:r>
    </w:p>
    <w:p w14:paraId="00DC0E31"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elektronické podobě na e-mailovou adresu: </w:t>
      </w:r>
      <w:hyperlink r:id="rId11" w:history="1">
        <w:r w:rsidRPr="009C2039">
          <w:rPr>
            <w:rFonts w:eastAsia="Verdana"/>
            <w:noProof/>
            <w:sz w:val="18"/>
            <w:szCs w:val="18"/>
            <w:u w:val="single"/>
          </w:rPr>
          <w:t>ePodatelnaCFU@spravazeleznic.cz</w:t>
        </w:r>
      </w:hyperlink>
      <w:r w:rsidRPr="009C2039">
        <w:rPr>
          <w:rFonts w:eastAsia="Verdana"/>
          <w:sz w:val="18"/>
          <w:szCs w:val="18"/>
        </w:rPr>
        <w:t xml:space="preserve">, </w:t>
      </w:r>
    </w:p>
    <w:p w14:paraId="15192434"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008E98ED"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datovou zprávou na identifikátor datové schránky: </w:t>
      </w:r>
      <w:proofErr w:type="spellStart"/>
      <w:r w:rsidRPr="009C2039">
        <w:rPr>
          <w:rFonts w:eastAsia="Verdana"/>
          <w:sz w:val="18"/>
          <w:szCs w:val="18"/>
        </w:rPr>
        <w:t>uccchjm</w:t>
      </w:r>
      <w:proofErr w:type="spellEnd"/>
    </w:p>
    <w:p w14:paraId="798D5F80"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69DC1CBE" w14:textId="1C660780" w:rsidR="00EC6ED6" w:rsidRPr="00583301" w:rsidRDefault="00EC6ED6" w:rsidP="00583301">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listinné podobě na adresu Správa železnic, státní organizace, Centrální finanční účtárna Čechy, Náměstí Jana </w:t>
      </w:r>
      <w:proofErr w:type="spellStart"/>
      <w:r w:rsidRPr="009C2039">
        <w:rPr>
          <w:rFonts w:eastAsia="Verdana"/>
          <w:sz w:val="18"/>
          <w:szCs w:val="18"/>
        </w:rPr>
        <w:t>Pernera</w:t>
      </w:r>
      <w:proofErr w:type="spellEnd"/>
      <w:r w:rsidRPr="009C2039">
        <w:rPr>
          <w:rFonts w:eastAsia="Verdana"/>
          <w:sz w:val="18"/>
          <w:szCs w:val="18"/>
        </w:rPr>
        <w:t xml:space="preserve"> 217, 530 02 Pardubice.</w:t>
      </w: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700F06FF" w14:textId="1B2BF824" w:rsidR="003F0FD2" w:rsidRDefault="003F0FD2" w:rsidP="00930F78">
      <w:pPr>
        <w:pStyle w:val="Text1-1"/>
      </w:pPr>
      <w:r>
        <w:t xml:space="preserve">Místem plnění Díla je: </w:t>
      </w:r>
      <w:r w:rsidR="00C2736C" w:rsidRPr="00C539CB">
        <w:t xml:space="preserve">Stavební správa </w:t>
      </w:r>
      <w:r w:rsidR="00C2736C" w:rsidRPr="007F191F">
        <w:t xml:space="preserve">východ, Nerudova </w:t>
      </w:r>
      <w:r w:rsidR="00C2736C">
        <w:t>773/</w:t>
      </w:r>
      <w:r w:rsidR="00C2736C" w:rsidRPr="007F191F">
        <w:t>1, 779 00 Olomouc</w:t>
      </w:r>
      <w:r w:rsidR="00C2736C">
        <w:t>.</w:t>
      </w:r>
    </w:p>
    <w:p w14:paraId="0B8C5841" w14:textId="77777777" w:rsidR="003F0FD2" w:rsidRPr="009C2039" w:rsidRDefault="003F0FD2" w:rsidP="00930F78">
      <w:pPr>
        <w:pStyle w:val="Nadpis1-1"/>
      </w:pPr>
      <w:r>
        <w:t>OSTATNÍ USTANOVENÍ</w:t>
      </w:r>
    </w:p>
    <w:p w14:paraId="22227395" w14:textId="59B1482C"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 xml:space="preserve">dubna 2016 o ochraně fyzických osob v souvislosti se zapracováním osobních údajů a o volném pohybu těchto údajů a o zrušení směrnice 95/46 ES (obecné nařízení o ochraně osobních </w:t>
      </w:r>
      <w:proofErr w:type="gramStart"/>
      <w:r>
        <w:t>údajů)</w:t>
      </w:r>
      <w:r w:rsidR="00930F78">
        <w:t xml:space="preserve"> </w:t>
      </w:r>
      <w:r>
        <w:t>(dále</w:t>
      </w:r>
      <w:proofErr w:type="gramEnd"/>
      <w:r>
        <w:t xml:space="preserve"> </w:t>
      </w:r>
      <w:r>
        <w:lastRenderedPageBreak/>
        <w:t>jen GDPR), které se na něj jako na zpracovatele vztahují a plnění těchto povinností na vyžádání doložit Objednateli.</w:t>
      </w:r>
    </w:p>
    <w:p w14:paraId="62A41D6F" w14:textId="77777777" w:rsidR="001E06A2" w:rsidRPr="003E4E90" w:rsidRDefault="001E06A2" w:rsidP="001E06A2">
      <w:pPr>
        <w:pStyle w:val="Odrka1-1"/>
        <w:numPr>
          <w:ilvl w:val="0"/>
          <w:numId w:val="0"/>
        </w:numPr>
        <w:ind w:left="1077"/>
        <w:rPr>
          <w:i/>
        </w:rPr>
      </w:pPr>
    </w:p>
    <w:p w14:paraId="4D0A2322" w14:textId="77777777" w:rsidR="001E06A2" w:rsidRPr="003E4E90" w:rsidRDefault="001E06A2" w:rsidP="001E06A2">
      <w:pPr>
        <w:pStyle w:val="Text1-1"/>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těmito dokumenty dotčené smluvní strany disponují, a jsou uveřejněny na webových stránkách smluvních stran (společností).</w:t>
      </w:r>
    </w:p>
    <w:p w14:paraId="32DE111E" w14:textId="42303174" w:rsidR="001E06A2" w:rsidRPr="001E06A2"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t xml:space="preserve">Sociálně a environmentálně odpovědné </w:t>
      </w:r>
      <w:r w:rsidRPr="00A51344">
        <w:rPr>
          <w:rFonts w:eastAsia="Times New Roman" w:cs="Times New Roman"/>
          <w:sz w:val="18"/>
          <w:szCs w:val="18"/>
        </w:rPr>
        <w:t xml:space="preserve">zadávání, inovace </w:t>
      </w:r>
      <w:r w:rsidRPr="003E4E90">
        <w:rPr>
          <w:rFonts w:eastAsia="Times New Roman" w:cs="Times New Roman"/>
          <w:sz w:val="18"/>
          <w:szCs w:val="18"/>
        </w:rPr>
        <w:t xml:space="preserve"> </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1F15A0C4"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Zhotovitel se zavazuje na písemnou výzvu p</w:t>
      </w:r>
      <w:r w:rsidR="0004001D">
        <w:rPr>
          <w:rFonts w:eastAsia="Times New Roman" w:cs="Times New Roman"/>
          <w:sz w:val="18"/>
          <w:szCs w:val="18"/>
        </w:rPr>
        <w:t xml:space="preserve">ředložit Objednateli do sedmi </w:t>
      </w:r>
      <w:r w:rsidRPr="003E4E90">
        <w:rPr>
          <w:rFonts w:eastAsia="Times New Roman" w:cs="Times New Roman"/>
          <w:sz w:val="18"/>
          <w:szCs w:val="18"/>
        </w:rPr>
        <w:t xml:space="preserve">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25FFB19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Porady a jednání svolaná dle odst. 3.2</w:t>
      </w:r>
      <w:r w:rsidR="00025FB6">
        <w:rPr>
          <w:rFonts w:eastAsia="Times New Roman" w:cs="Times New Roman"/>
          <w:sz w:val="18"/>
          <w:szCs w:val="18"/>
        </w:rPr>
        <w:t>.2</w:t>
      </w:r>
      <w:r w:rsidRPr="003E4E90">
        <w:rPr>
          <w:rFonts w:eastAsia="Times New Roman" w:cs="Times New Roman"/>
          <w:sz w:val="18"/>
          <w:szCs w:val="18"/>
        </w:rPr>
        <w:t xml:space="preserve">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D3DE721" w14:textId="6FCD55BE" w:rsidR="001E06A2" w:rsidRPr="00C2736C" w:rsidRDefault="001E06A2" w:rsidP="0004001D">
      <w:pPr>
        <w:numPr>
          <w:ilvl w:val="2"/>
          <w:numId w:val="9"/>
        </w:numPr>
        <w:tabs>
          <w:tab w:val="clear" w:pos="4622"/>
          <w:tab w:val="num" w:pos="2212"/>
        </w:tabs>
        <w:spacing w:after="120" w:line="264" w:lineRule="auto"/>
        <w:ind w:left="2212"/>
        <w:jc w:val="both"/>
        <w:rPr>
          <w:rFonts w:eastAsia="Times New Roman" w:cs="Times New Roman"/>
          <w:sz w:val="18"/>
          <w:szCs w:val="18"/>
        </w:rPr>
      </w:pPr>
      <w:r w:rsidRPr="00C2736C">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C2736C" w:rsidRPr="00C2736C">
        <w:rPr>
          <w:rFonts w:eastAsia="Times New Roman" w:cs="Times New Roman"/>
          <w:sz w:val="18"/>
          <w:szCs w:val="18"/>
        </w:rPr>
        <w:t>Podrobnosti k provedení exkurze</w:t>
      </w:r>
      <w:r w:rsidR="00715655" w:rsidRPr="00C2736C">
        <w:rPr>
          <w:rFonts w:eastAsia="Times New Roman" w:cs="Times New Roman"/>
          <w:sz w:val="18"/>
          <w:szCs w:val="18"/>
        </w:rPr>
        <w:t xml:space="preserve"> jsou uvedeny v Obchodních podmínkách.</w:t>
      </w:r>
      <w:r w:rsidR="006327D9" w:rsidRPr="00C2736C">
        <w:rPr>
          <w:rFonts w:eastAsia="Times New Roman"/>
          <w:i/>
          <w:color w:val="00B050"/>
          <w:sz w:val="18"/>
          <w:szCs w:val="18"/>
        </w:rPr>
        <w:t xml:space="preserve"> </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533725D1" w14:textId="2ECEB04B" w:rsidR="00BD6E07" w:rsidRPr="00A51344" w:rsidRDefault="001E06A2" w:rsidP="003167AC">
      <w:pPr>
        <w:numPr>
          <w:ilvl w:val="2"/>
          <w:numId w:val="9"/>
        </w:numPr>
        <w:tabs>
          <w:tab w:val="clear" w:pos="4622"/>
          <w:tab w:val="num" w:pos="2212"/>
        </w:tabs>
        <w:spacing w:after="120" w:line="264" w:lineRule="auto"/>
        <w:ind w:left="2212"/>
        <w:jc w:val="both"/>
        <w:rPr>
          <w:rFonts w:eastAsia="Times New Roman" w:cs="Times New Roman"/>
          <w:i/>
          <w:strike/>
          <w:color w:val="00B050"/>
          <w:sz w:val="18"/>
          <w:szCs w:val="18"/>
        </w:rPr>
      </w:pPr>
      <w:r w:rsidRPr="003167AC">
        <w:rPr>
          <w:rFonts w:eastAsia="Times New Roman" w:cs="Times New Roman"/>
          <w:sz w:val="18"/>
          <w:szCs w:val="18"/>
        </w:rPr>
        <w:t>Zhotovitel povede majetkoprávní vypořádání v majetkoprávní aplikaci v souladu s odst.</w:t>
      </w:r>
      <w:r w:rsidR="00181324" w:rsidRPr="003167AC">
        <w:rPr>
          <w:rFonts w:eastAsia="Times New Roman" w:cs="Times New Roman"/>
          <w:sz w:val="18"/>
          <w:szCs w:val="18"/>
        </w:rPr>
        <w:t xml:space="preserve"> </w:t>
      </w:r>
      <w:r w:rsidR="00025FB6">
        <w:rPr>
          <w:rFonts w:eastAsia="Times New Roman" w:cs="Times New Roman"/>
          <w:sz w:val="18"/>
          <w:szCs w:val="18"/>
        </w:rPr>
        <w:t>5.3</w:t>
      </w:r>
      <w:r w:rsidR="00181324" w:rsidRPr="003167AC">
        <w:rPr>
          <w:rFonts w:eastAsia="Times New Roman" w:cs="Times New Roman"/>
          <w:sz w:val="18"/>
          <w:szCs w:val="18"/>
        </w:rPr>
        <w:t xml:space="preserve"> přílohy 3c) této Smlouvy</w:t>
      </w:r>
      <w:r w:rsidR="009C2039" w:rsidRPr="003167AC">
        <w:rPr>
          <w:rFonts w:eastAsia="Times New Roman" w:cs="Times New Roman"/>
          <w:sz w:val="18"/>
          <w:szCs w:val="18"/>
        </w:rPr>
        <w:t xml:space="preserve">. </w:t>
      </w:r>
    </w:p>
    <w:p w14:paraId="44E08061" w14:textId="1004B81C" w:rsidR="00C67A93" w:rsidRPr="009974A8" w:rsidRDefault="00C67A93" w:rsidP="00C67A93">
      <w:pPr>
        <w:numPr>
          <w:ilvl w:val="2"/>
          <w:numId w:val="9"/>
        </w:numPr>
        <w:tabs>
          <w:tab w:val="clear" w:pos="4622"/>
          <w:tab w:val="num" w:pos="2212"/>
        </w:tabs>
        <w:spacing w:after="120" w:line="264" w:lineRule="auto"/>
        <w:ind w:left="2212"/>
        <w:jc w:val="both"/>
        <w:rPr>
          <w:rFonts w:eastAsia="Times New Roman" w:cs="Times New Roman"/>
          <w:sz w:val="18"/>
          <w:szCs w:val="18"/>
        </w:rPr>
      </w:pPr>
      <w:r w:rsidRPr="009974A8">
        <w:rPr>
          <w:rFonts w:eastAsia="Times New Roman" w:cs="Times New Roman"/>
          <w:sz w:val="18"/>
          <w:szCs w:val="18"/>
        </w:rPr>
        <w:t>Využití metody</w:t>
      </w:r>
      <w:r w:rsidRPr="009974A8">
        <w:t xml:space="preserve"> </w:t>
      </w:r>
      <w:r w:rsidRPr="009974A8">
        <w:rPr>
          <w:rFonts w:eastAsia="Times New Roman" w:cs="Times New Roman"/>
          <w:sz w:val="18"/>
          <w:szCs w:val="18"/>
        </w:rPr>
        <w:t xml:space="preserve">BIM jako souhrnu všech dokumentů zahrnujících grafické a negrafické informace vztahující se k Dílu, v digitální podobě pořízených prostřednictvím systémů a dalších softwarových nástrojů, organizovaných tak, aby reprezentovaly předmět Díla. </w:t>
      </w:r>
    </w:p>
    <w:p w14:paraId="4897C9DA" w14:textId="77777777" w:rsidR="007B6B75" w:rsidRPr="007B6B75" w:rsidRDefault="007B6B75" w:rsidP="007B6B75">
      <w:pPr>
        <w:spacing w:before="60" w:after="60"/>
        <w:ind w:left="567"/>
        <w:jc w:val="both"/>
        <w:rPr>
          <w:sz w:val="18"/>
          <w:szCs w:val="18"/>
        </w:rPr>
      </w:pPr>
    </w:p>
    <w:p w14:paraId="02278A90" w14:textId="77777777" w:rsidR="007B6B75" w:rsidRPr="007B6B75" w:rsidRDefault="007B6B75" w:rsidP="00700AA5">
      <w:pPr>
        <w:pStyle w:val="Text1-1"/>
      </w:pPr>
      <w:r w:rsidRPr="007B6B75">
        <w:t xml:space="preserve">Mezinárodní sankce </w:t>
      </w:r>
    </w:p>
    <w:p w14:paraId="41FB6C09" w14:textId="77777777"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 xml:space="preserve">Zhotovitel prohlašuje, že: </w:t>
      </w:r>
    </w:p>
    <w:p w14:paraId="656C782D" w14:textId="77777777" w:rsidR="007B6B75" w:rsidRPr="007B6B75" w:rsidRDefault="007B6B75" w:rsidP="007B6B75">
      <w:pPr>
        <w:tabs>
          <w:tab w:val="left" w:pos="1560"/>
        </w:tabs>
        <w:spacing w:before="60" w:after="60"/>
        <w:ind w:left="1560" w:hanging="426"/>
        <w:jc w:val="both"/>
        <w:rPr>
          <w:sz w:val="18"/>
        </w:rPr>
      </w:pPr>
      <w:r w:rsidRPr="007B6B75">
        <w:rPr>
          <w:sz w:val="18"/>
        </w:rPr>
        <w:t>a)</w:t>
      </w:r>
      <w:r w:rsidRPr="007B6B75">
        <w:rPr>
          <w:sz w:val="18"/>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w:t>
      </w:r>
      <w:r w:rsidRPr="007B6B75">
        <w:rPr>
          <w:sz w:val="18"/>
        </w:rPr>
        <w:lastRenderedPageBreak/>
        <w:t>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D4B3E34" w14:textId="77777777" w:rsidR="007B6B75" w:rsidRPr="007B6B75" w:rsidRDefault="007B6B75" w:rsidP="007B6B75">
      <w:pPr>
        <w:numPr>
          <w:ilvl w:val="0"/>
          <w:numId w:val="50"/>
        </w:numPr>
        <w:tabs>
          <w:tab w:val="left" w:pos="1560"/>
        </w:tabs>
        <w:spacing w:before="60" w:after="60"/>
        <w:ind w:left="1560" w:hanging="426"/>
        <w:jc w:val="both"/>
        <w:rPr>
          <w:sz w:val="18"/>
        </w:rPr>
      </w:pPr>
      <w:r w:rsidRPr="007B6B75">
        <w:rPr>
          <w:sz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7B6B75">
        <w:rPr>
          <w:b/>
          <w:sz w:val="18"/>
        </w:rPr>
        <w:t>„Sankční seznamy“</w:t>
      </w:r>
      <w:r w:rsidRPr="007B6B75">
        <w:rPr>
          <w:sz w:val="18"/>
        </w:rPr>
        <w:t>),</w:t>
      </w:r>
    </w:p>
    <w:p w14:paraId="1A9DFAEE" w14:textId="77777777"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Je-li Zhotovitelem sdružení více osob, platí výše podmínky dle tohoto odst. 21 také jednotlivě pro všechny osoby v rámci Zhotovitele sdružené, a to bez ohledu na právní formu tohoto sdružení.</w:t>
      </w:r>
    </w:p>
    <w:p w14:paraId="39B02C1E" w14:textId="0EE683EE"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 xml:space="preserve">Přestane-li Zhotovitel nebo některý z jeho poddodavatelů nebo jiných osob, jejichž způsobilost byla využita ve smyslu evropských směrnic o zadávání veřejných zakázek, splňovat výše uvedené podmínky dle tohoto odst. </w:t>
      </w:r>
      <w:r w:rsidR="00671701">
        <w:rPr>
          <w:sz w:val="18"/>
        </w:rPr>
        <w:t>4.6</w:t>
      </w:r>
      <w:r w:rsidRPr="007B6B75">
        <w:rPr>
          <w:sz w:val="18"/>
        </w:rPr>
        <w:t>, oznámí tuto skutečnost bez zbytečného odkladu, nejpozději však do 3 pracovních dnů ode dne, kdy přestal splňovat výše uvedené podmínky, Objednateli.</w:t>
      </w:r>
    </w:p>
    <w:p w14:paraId="36994275" w14:textId="77777777"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9747E4" w14:textId="77777777"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6ADB0F3" w14:textId="7501DCC2" w:rsidR="007B6B75" w:rsidRPr="007B6B75" w:rsidRDefault="007B6B75" w:rsidP="00700AA5">
      <w:pPr>
        <w:numPr>
          <w:ilvl w:val="2"/>
          <w:numId w:val="9"/>
        </w:numPr>
        <w:tabs>
          <w:tab w:val="clear" w:pos="4622"/>
          <w:tab w:val="num" w:pos="2212"/>
        </w:tabs>
        <w:spacing w:after="120" w:line="264" w:lineRule="auto"/>
        <w:ind w:left="2212"/>
        <w:jc w:val="both"/>
        <w:rPr>
          <w:sz w:val="18"/>
        </w:rPr>
      </w:pPr>
      <w:r w:rsidRPr="007B6B75">
        <w:rPr>
          <w:sz w:val="18"/>
        </w:rPr>
        <w:t xml:space="preserve">Ukáží-li se prohlášení Zhotovitele dle odstavce </w:t>
      </w:r>
      <w:r w:rsidR="00671701">
        <w:rPr>
          <w:sz w:val="18"/>
        </w:rPr>
        <w:t>4.6.</w:t>
      </w:r>
      <w:r w:rsidRPr="007B6B75">
        <w:rPr>
          <w:sz w:val="18"/>
        </w:rPr>
        <w:t xml:space="preserve">1 této Smlouvy jako nepravdivá nebo poruší-li Zhotovitel svou oznamovací povinnost dle odstavce </w:t>
      </w:r>
      <w:r w:rsidR="00671701">
        <w:rPr>
          <w:sz w:val="18"/>
        </w:rPr>
        <w:t>4.6</w:t>
      </w:r>
      <w:r w:rsidRPr="007B6B75">
        <w:rPr>
          <w:sz w:val="18"/>
        </w:rPr>
        <w:t xml:space="preserve">.3 nebo některou z povinností dle odstavců </w:t>
      </w:r>
      <w:r w:rsidR="00671701">
        <w:rPr>
          <w:sz w:val="18"/>
        </w:rPr>
        <w:t>4.6</w:t>
      </w:r>
      <w:r w:rsidRPr="007B6B75">
        <w:rPr>
          <w:sz w:val="18"/>
        </w:rPr>
        <w:t xml:space="preserve">.4 nebo </w:t>
      </w:r>
      <w:r w:rsidR="00671701">
        <w:rPr>
          <w:sz w:val="18"/>
        </w:rPr>
        <w:t>4.6.</w:t>
      </w:r>
      <w:r w:rsidRPr="007B6B75">
        <w:rPr>
          <w:sz w:val="18"/>
        </w:rPr>
        <w:t xml:space="preserve">5 této Smlouvy, je Objednatel oprávněn odstoupit od této Smlouvy. Zhotovitel je dále povinen zaplatit za každé jednotlivé porušení povinností dle předchozí věty, s výjimkou oznamovací povinnosti dle odstavce </w:t>
      </w:r>
      <w:r w:rsidR="00671701">
        <w:rPr>
          <w:sz w:val="18"/>
        </w:rPr>
        <w:t>4.6</w:t>
      </w:r>
      <w:r w:rsidRPr="007B6B75">
        <w:rPr>
          <w:sz w:val="18"/>
        </w:rPr>
        <w:t xml:space="preserve">.3 této Smlouvy, smluvní pokutu ve výši 300.000 Kč. Zhotovitel je dále povinen zaplatit za každé jednotlivé porušení oznamovací povinnosti dle odstavce </w:t>
      </w:r>
      <w:r w:rsidR="00671701">
        <w:rPr>
          <w:sz w:val="18"/>
        </w:rPr>
        <w:t>4.6</w:t>
      </w:r>
      <w:r w:rsidRPr="007B6B75">
        <w:rPr>
          <w:sz w:val="18"/>
        </w:rPr>
        <w:t xml:space="preserve">.3, smluvní pokutu ve výši 100.000 Kč. Ustanovení § 2004 odst. 2 Občanského zákoníku a § 2050 Občanského zákoníku se nepoužijí. </w:t>
      </w:r>
    </w:p>
    <w:p w14:paraId="406A19D1" w14:textId="77777777" w:rsidR="007B6B75" w:rsidRPr="007B6B75" w:rsidRDefault="007B6B75" w:rsidP="007B6B75">
      <w:pPr>
        <w:tabs>
          <w:tab w:val="left" w:pos="1361"/>
        </w:tabs>
        <w:spacing w:before="60" w:after="60"/>
        <w:ind w:left="1134"/>
        <w:jc w:val="both"/>
        <w:rPr>
          <w:sz w:val="18"/>
        </w:rPr>
      </w:pPr>
    </w:p>
    <w:p w14:paraId="416D41F7" w14:textId="77777777" w:rsidR="007B6B75" w:rsidRPr="007B6B75" w:rsidRDefault="007B6B75" w:rsidP="00700AA5">
      <w:pPr>
        <w:pStyle w:val="Text1-1"/>
      </w:pPr>
      <w:r w:rsidRPr="007B6B75">
        <w:t>Požadavek na Poddodavatele</w:t>
      </w:r>
    </w:p>
    <w:p w14:paraId="17886ECF" w14:textId="521BBAD6" w:rsidR="007B6B75" w:rsidRPr="007B6B75" w:rsidRDefault="007B6B75" w:rsidP="00700AA5">
      <w:pPr>
        <w:numPr>
          <w:ilvl w:val="2"/>
          <w:numId w:val="9"/>
        </w:numPr>
        <w:tabs>
          <w:tab w:val="clear" w:pos="4622"/>
          <w:tab w:val="num" w:pos="2212"/>
        </w:tabs>
        <w:spacing w:after="120" w:line="264" w:lineRule="auto"/>
        <w:ind w:left="2212"/>
        <w:jc w:val="both"/>
        <w:rPr>
          <w:sz w:val="18"/>
          <w:szCs w:val="18"/>
        </w:rPr>
      </w:pPr>
      <w:r w:rsidRPr="007B6B75">
        <w:rPr>
          <w:sz w:val="18"/>
          <w:szCs w:val="18"/>
        </w:rPr>
        <w:t xml:space="preserve">Zhotovitel prohlašuje, že žádný z jeho Poddodavatelů (uvedených v Příloze č. </w:t>
      </w:r>
      <w:r w:rsidR="00671701">
        <w:rPr>
          <w:sz w:val="18"/>
          <w:szCs w:val="18"/>
        </w:rPr>
        <w:t>8</w:t>
      </w:r>
      <w:r w:rsidRPr="007B6B75">
        <w:rPr>
          <w:sz w:val="18"/>
          <w:szCs w:val="18"/>
        </w:rPr>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w:t>
      </w:r>
      <w:r w:rsidRPr="007B6B75">
        <w:rPr>
          <w:sz w:val="18"/>
          <w:szCs w:val="18"/>
        </w:rPr>
        <w:lastRenderedPageBreak/>
        <w:t>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0FB903" w14:textId="370B1287" w:rsidR="007B6B75" w:rsidRPr="007B6B75" w:rsidRDefault="007B6B75" w:rsidP="00700AA5">
      <w:pPr>
        <w:numPr>
          <w:ilvl w:val="2"/>
          <w:numId w:val="9"/>
        </w:numPr>
        <w:tabs>
          <w:tab w:val="clear" w:pos="4622"/>
          <w:tab w:val="num" w:pos="2212"/>
        </w:tabs>
        <w:spacing w:after="120" w:line="264" w:lineRule="auto"/>
        <w:ind w:left="2212"/>
        <w:jc w:val="both"/>
        <w:rPr>
          <w:sz w:val="18"/>
          <w:szCs w:val="18"/>
        </w:rPr>
      </w:pPr>
      <w:r w:rsidRPr="007B6B75">
        <w:rPr>
          <w:sz w:val="18"/>
          <w:szCs w:val="18"/>
        </w:rPr>
        <w:t xml:space="preserve">Přestane-li některý z Poddodavatelů (uvedených v Příloze č. </w:t>
      </w:r>
      <w:r w:rsidR="00671701">
        <w:rPr>
          <w:sz w:val="18"/>
          <w:szCs w:val="18"/>
        </w:rPr>
        <w:t>8</w:t>
      </w:r>
      <w:r w:rsidRPr="007B6B75">
        <w:rPr>
          <w:sz w:val="18"/>
          <w:szCs w:val="18"/>
        </w:rPr>
        <w:t xml:space="preserve"> této Smlouvy) splňovat výše uvedené podmínky dle odst. </w:t>
      </w:r>
      <w:r w:rsidR="00671701">
        <w:rPr>
          <w:sz w:val="18"/>
          <w:szCs w:val="18"/>
        </w:rPr>
        <w:t>4.7</w:t>
      </w:r>
      <w:r w:rsidRPr="007B6B75">
        <w:rPr>
          <w:sz w:val="18"/>
          <w:szCs w:val="18"/>
        </w:rPr>
        <w:t>.1 této Smlouvy, oznámí Zhotovitel tuto skutečnost bez zbytečného odkladu, nejpozději však do 3 pracovních dnů ode dne, kdy Poddodavatel přestal splňovat výše uvedené podmínky, Objednateli.</w:t>
      </w:r>
    </w:p>
    <w:p w14:paraId="3E39A2AC" w14:textId="73F17D6D" w:rsidR="007B6B75" w:rsidRPr="007B6B75" w:rsidRDefault="007B6B75" w:rsidP="00700AA5">
      <w:pPr>
        <w:numPr>
          <w:ilvl w:val="2"/>
          <w:numId w:val="9"/>
        </w:numPr>
        <w:tabs>
          <w:tab w:val="clear" w:pos="4622"/>
          <w:tab w:val="num" w:pos="2212"/>
        </w:tabs>
        <w:spacing w:after="120" w:line="264" w:lineRule="auto"/>
        <w:ind w:left="2212"/>
        <w:jc w:val="both"/>
        <w:rPr>
          <w:sz w:val="18"/>
          <w:szCs w:val="18"/>
        </w:rPr>
      </w:pPr>
      <w:r w:rsidRPr="007B6B75">
        <w:rPr>
          <w:sz w:val="18"/>
          <w:szCs w:val="18"/>
        </w:rPr>
        <w:t xml:space="preserve">Objednatel může požadovat nahrazení Poddodavatele, který přestal splňovat podmínky dle odst. </w:t>
      </w:r>
      <w:r w:rsidR="00671701">
        <w:rPr>
          <w:sz w:val="18"/>
          <w:szCs w:val="18"/>
        </w:rPr>
        <w:t>4.7</w:t>
      </w:r>
      <w:r w:rsidRPr="007B6B75">
        <w:rPr>
          <w:sz w:val="18"/>
          <w:szCs w:val="18"/>
        </w:rPr>
        <w:t>.1 této Smlouvy.</w:t>
      </w:r>
    </w:p>
    <w:p w14:paraId="4422809E" w14:textId="1855D80B" w:rsidR="007B6B75" w:rsidRPr="007B6B75" w:rsidRDefault="007B6B75" w:rsidP="00700AA5">
      <w:pPr>
        <w:numPr>
          <w:ilvl w:val="2"/>
          <w:numId w:val="9"/>
        </w:numPr>
        <w:tabs>
          <w:tab w:val="clear" w:pos="4622"/>
          <w:tab w:val="num" w:pos="2212"/>
        </w:tabs>
        <w:spacing w:after="120" w:line="264" w:lineRule="auto"/>
        <w:ind w:left="2212"/>
        <w:jc w:val="both"/>
        <w:rPr>
          <w:sz w:val="18"/>
          <w:szCs w:val="18"/>
        </w:rPr>
      </w:pPr>
      <w:r w:rsidRPr="007B6B75">
        <w:rPr>
          <w:sz w:val="18"/>
          <w:szCs w:val="18"/>
        </w:rPr>
        <w:t xml:space="preserve">Ukáží-li se prohlášení Zhotovitele dle odstavce </w:t>
      </w:r>
      <w:r w:rsidR="00671701">
        <w:rPr>
          <w:sz w:val="18"/>
          <w:szCs w:val="18"/>
        </w:rPr>
        <w:t>4.7</w:t>
      </w:r>
      <w:r w:rsidRPr="007B6B75">
        <w:rPr>
          <w:sz w:val="18"/>
          <w:szCs w:val="18"/>
        </w:rPr>
        <w:t xml:space="preserve">.1 této Smlouvy jako nepravdivá nebo poruší-li Zhotovitel svou oznamovací povinnost dle odstavce </w:t>
      </w:r>
      <w:r w:rsidR="00671701">
        <w:rPr>
          <w:sz w:val="18"/>
          <w:szCs w:val="18"/>
        </w:rPr>
        <w:t>4.7</w:t>
      </w:r>
      <w:r w:rsidRPr="007B6B75">
        <w:rPr>
          <w:sz w:val="18"/>
          <w:szCs w:val="18"/>
        </w:rPr>
        <w:t xml:space="preserve">.2, je Objednatel oprávněn odstoupit od této Smlouvy. Zhotovitel je dále povinen zaplatit za každé jednotlivé porušení povinností dle předchozí věty, s výjimkou oznamovací povinnosti dle odstavce </w:t>
      </w:r>
      <w:r w:rsidR="00671701">
        <w:rPr>
          <w:sz w:val="18"/>
          <w:szCs w:val="18"/>
        </w:rPr>
        <w:t>4.7</w:t>
      </w:r>
      <w:r w:rsidRPr="007B6B75">
        <w:rPr>
          <w:sz w:val="18"/>
          <w:szCs w:val="18"/>
        </w:rPr>
        <w:t xml:space="preserve">.2 této Smlouvy, smluvní pokutu ve výši 100.000 Kč. Zhotovitel je dále povinen zaplatit za každé jednotlivé porušení oznamovací povinnosti dle odstavce </w:t>
      </w:r>
      <w:r w:rsidR="00671701">
        <w:rPr>
          <w:sz w:val="18"/>
          <w:szCs w:val="18"/>
        </w:rPr>
        <w:t>4.7</w:t>
      </w:r>
      <w:r w:rsidRPr="007B6B75">
        <w:rPr>
          <w:sz w:val="18"/>
          <w:szCs w:val="18"/>
        </w:rPr>
        <w:t>.2, smluvní pokutu ve výši 50.000 Kč. Ustanovení § 2004 odst. 2 Občanského zákoníku a § 2050 Občanského zákoníku se nepoužijí.</w:t>
      </w:r>
    </w:p>
    <w:p w14:paraId="7EBE6EC5" w14:textId="62376C13" w:rsidR="00C67A93" w:rsidRPr="00700AA5" w:rsidRDefault="00C67A93" w:rsidP="00C67A93">
      <w:pPr>
        <w:spacing w:after="120" w:line="264" w:lineRule="auto"/>
        <w:ind w:left="1418"/>
        <w:jc w:val="both"/>
        <w:rPr>
          <w:rFonts w:eastAsia="Times New Roman" w:cs="Times New Roman"/>
          <w:sz w:val="18"/>
          <w:szCs w:val="18"/>
        </w:rPr>
      </w:pP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w:t>
      </w:r>
      <w:r>
        <w:lastRenderedPageBreak/>
        <w:t>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E8A530A"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43F578" w14:textId="6715DF40"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1ADAEEFC" w14:textId="77777777" w:rsidR="002A61AC" w:rsidRDefault="002A61AC" w:rsidP="002A61AC">
      <w:pPr>
        <w:pStyle w:val="Text1-1"/>
        <w:numPr>
          <w:ilvl w:val="0"/>
          <w:numId w:val="0"/>
        </w:numPr>
        <w:ind w:left="737"/>
      </w:pPr>
      <w:r>
        <w:t>//Alternativně:</w:t>
      </w:r>
    </w:p>
    <w:p w14:paraId="37B36A50" w14:textId="38F90148" w:rsidR="0062043A" w:rsidRPr="002A61AC" w:rsidRDefault="0062043A" w:rsidP="002A61AC">
      <w:pPr>
        <w:spacing w:after="120" w:line="264" w:lineRule="auto"/>
        <w:ind w:left="737"/>
        <w:jc w:val="both"/>
        <w:rPr>
          <w:sz w:val="18"/>
          <w:szCs w:val="18"/>
        </w:rPr>
      </w:pPr>
      <w:r w:rsidRPr="009C2039">
        <w:rPr>
          <w:sz w:val="18"/>
          <w:szCs w:val="18"/>
        </w:rPr>
        <w:t xml:space="preserve">Tato Smlouva je vyhotovena ve </w:t>
      </w:r>
      <w:r w:rsidRPr="009C2039">
        <w:rPr>
          <w:sz w:val="18"/>
          <w:szCs w:val="18"/>
          <w:highlight w:val="yellow"/>
        </w:rPr>
        <w:t>"[VLOŽÍ ZHOTOVITEL</w:t>
      </w:r>
      <w:r w:rsidRPr="009C2039">
        <w:rPr>
          <w:sz w:val="18"/>
          <w:szCs w:val="18"/>
        </w:rPr>
        <w:t xml:space="preserve">]" vyhotoveních, z nichž Objednatel obdrží </w:t>
      </w:r>
      <w:r w:rsidR="002A61AC">
        <w:rPr>
          <w:sz w:val="18"/>
          <w:szCs w:val="18"/>
        </w:rPr>
        <w:t>dvě</w:t>
      </w:r>
      <w:r w:rsidRPr="009C2039">
        <w:rPr>
          <w:sz w:val="18"/>
          <w:szCs w:val="18"/>
        </w:rPr>
        <w:t xml:space="preserve"> vyhotovení a Zhotovitel obdrží "[</w:t>
      </w:r>
      <w:r w:rsidRPr="009C2039">
        <w:rPr>
          <w:sz w:val="18"/>
          <w:szCs w:val="18"/>
          <w:highlight w:val="yellow"/>
        </w:rPr>
        <w:t>VLOŽÍ ZHOTOVITEL</w:t>
      </w:r>
      <w:r w:rsidR="002A61AC">
        <w:rPr>
          <w:sz w:val="18"/>
          <w:szCs w:val="18"/>
        </w:rPr>
        <w:t>]" vyhotovení.</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lastRenderedPageBreak/>
        <w:t>Příloha č. 1</w:t>
      </w:r>
      <w:r>
        <w:tab/>
        <w:t xml:space="preserve">Specifikace Díla </w:t>
      </w:r>
    </w:p>
    <w:p w14:paraId="35B73130" w14:textId="37FC8FE2" w:rsidR="00930F78" w:rsidRDefault="00930F78" w:rsidP="00930F78">
      <w:pPr>
        <w:pStyle w:val="Textbezslovn"/>
        <w:tabs>
          <w:tab w:val="left" w:pos="2127"/>
        </w:tabs>
        <w:spacing w:after="0"/>
        <w:ind w:left="2297" w:hanging="1560"/>
      </w:pPr>
      <w:r>
        <w:t>Příloha č. 2</w:t>
      </w:r>
      <w:r>
        <w:tab/>
        <w:t>Obchodní podmínky OP/DUR</w:t>
      </w:r>
      <w:r w:rsidR="005B4E6F">
        <w:t>/07/22</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Pr="000F0F4E" w:rsidRDefault="00930F78" w:rsidP="00930F78">
      <w:pPr>
        <w:pStyle w:val="Textbezslovn"/>
        <w:tabs>
          <w:tab w:val="left" w:pos="2127"/>
        </w:tabs>
        <w:spacing w:after="0"/>
        <w:ind w:left="3687" w:hanging="1560"/>
      </w:pPr>
      <w:r>
        <w:t xml:space="preserve">a) Technické kvalitativní podmínky </w:t>
      </w:r>
      <w:r w:rsidRPr="000F0F4E">
        <w:t>staveb státních drah (TKP Staveb)</w:t>
      </w:r>
    </w:p>
    <w:p w14:paraId="770BA839" w14:textId="034B2EEC" w:rsidR="00930F78" w:rsidRPr="000F0F4E" w:rsidRDefault="00930F78" w:rsidP="00930F78">
      <w:pPr>
        <w:pStyle w:val="Textbezslovn"/>
        <w:tabs>
          <w:tab w:val="left" w:pos="2127"/>
        </w:tabs>
        <w:spacing w:after="0"/>
        <w:ind w:left="3687" w:hanging="1560"/>
      </w:pPr>
      <w:r w:rsidRPr="000F0F4E">
        <w:t xml:space="preserve">b) Všeobecné technické podmínky </w:t>
      </w:r>
      <w:r w:rsidR="005B4E6F" w:rsidRPr="000F0F4E">
        <w:t>VTP/DOKUMENTACE/05/22</w:t>
      </w:r>
      <w:r w:rsidRPr="000F0F4E">
        <w:t xml:space="preserve"> </w:t>
      </w:r>
    </w:p>
    <w:p w14:paraId="05C9F0FB" w14:textId="3B629306" w:rsidR="005B4E6F" w:rsidRDefault="00930F78" w:rsidP="00930F78">
      <w:pPr>
        <w:pStyle w:val="Textbezslovn"/>
        <w:tabs>
          <w:tab w:val="left" w:pos="2127"/>
        </w:tabs>
        <w:spacing w:after="0"/>
        <w:ind w:left="3687" w:hanging="1560"/>
      </w:pPr>
      <w:r w:rsidRPr="000F0F4E">
        <w:t xml:space="preserve">c) Zvláštní technické podmínky </w:t>
      </w:r>
      <w:r w:rsidR="005B4E6F" w:rsidRPr="000F0F4E">
        <w:t xml:space="preserve">ze dne </w:t>
      </w:r>
      <w:r w:rsidR="00A51344" w:rsidRPr="000F0F4E">
        <w:t xml:space="preserve">9. 11. 2022 </w:t>
      </w:r>
      <w:r w:rsidR="005B4E6F" w:rsidRPr="000F0F4E">
        <w:t>včetně příloh</w:t>
      </w:r>
      <w:r w:rsidR="005B4E6F">
        <w:t xml:space="preserve"> v nich</w:t>
      </w:r>
    </w:p>
    <w:p w14:paraId="15418952" w14:textId="1580B5C5" w:rsidR="00930F78" w:rsidRDefault="005B4E6F" w:rsidP="00930F78">
      <w:pPr>
        <w:pStyle w:val="Textbezslovn"/>
        <w:tabs>
          <w:tab w:val="left" w:pos="2127"/>
        </w:tabs>
        <w:spacing w:after="0"/>
        <w:ind w:left="3687" w:hanging="1560"/>
      </w:pPr>
      <w:r>
        <w:t>uvedených</w:t>
      </w:r>
      <w:r w:rsidR="00930F78">
        <w:t xml:space="preserve"> </w:t>
      </w:r>
    </w:p>
    <w:p w14:paraId="0E3DD6F3" w14:textId="77777777" w:rsidR="00930F78" w:rsidRDefault="00930F78" w:rsidP="00930F78">
      <w:pPr>
        <w:pStyle w:val="Textbezslovn"/>
        <w:tabs>
          <w:tab w:val="left" w:pos="2127"/>
        </w:tabs>
        <w:spacing w:after="0"/>
        <w:ind w:left="2297" w:hanging="1560"/>
      </w:pPr>
      <w:r>
        <w:t>Příloha č. 4</w:t>
      </w:r>
      <w:r>
        <w:tab/>
        <w:t>Rozpis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06D07CA6" w:rsidR="00930F78" w:rsidRDefault="00930F78" w:rsidP="00930F78">
      <w:pPr>
        <w:pStyle w:val="Textbezslovn"/>
        <w:tabs>
          <w:tab w:val="left" w:pos="2127"/>
        </w:tabs>
        <w:spacing w:after="0"/>
        <w:ind w:left="2297" w:hanging="1560"/>
      </w:pPr>
      <w:r w:rsidRPr="00124751">
        <w:t>Příloha č. 10</w:t>
      </w:r>
      <w:r w:rsidRPr="00124751">
        <w:tab/>
        <w:t>Zmocnění Vedoucího Zhotovitele</w:t>
      </w:r>
    </w:p>
    <w:p w14:paraId="074A9FDD" w14:textId="581EB5A2" w:rsidR="00C67A93" w:rsidRPr="00124751" w:rsidRDefault="00C67A93" w:rsidP="00930F78">
      <w:pPr>
        <w:pStyle w:val="Textbezslovn"/>
        <w:tabs>
          <w:tab w:val="left" w:pos="2127"/>
        </w:tabs>
        <w:spacing w:after="0"/>
        <w:ind w:left="2297" w:hanging="1560"/>
      </w:pPr>
      <w:r w:rsidRPr="00700AA5">
        <w:t xml:space="preserve">Příloha </w:t>
      </w:r>
      <w:proofErr w:type="gramStart"/>
      <w:r w:rsidRPr="00700AA5">
        <w:t>č.11</w:t>
      </w:r>
      <w:proofErr w:type="gramEnd"/>
      <w:r w:rsidRPr="00700AA5">
        <w:t xml:space="preserve">    BIM protokol</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562A2758" w14:textId="77777777" w:rsidR="003F0FD2" w:rsidRDefault="003F0FD2" w:rsidP="003F0FD2">
      <w:pPr>
        <w:pStyle w:val="Textbezodsazen"/>
      </w:pPr>
      <w:r>
        <w:t>V Praze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6F836055" w14:textId="77777777" w:rsidR="003F0FD2" w:rsidRPr="00930F78" w:rsidRDefault="003F0FD2" w:rsidP="00930F78">
      <w:pPr>
        <w:pStyle w:val="Bezmezer"/>
        <w:rPr>
          <w:rStyle w:val="Tun"/>
        </w:rPr>
      </w:pPr>
      <w:r w:rsidRPr="00930F78">
        <w:rPr>
          <w:rStyle w:val="Tun"/>
        </w:rPr>
        <w:t>Ing. Mojmír Nejezchleb</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1E137EBD" w14:textId="77777777" w:rsidR="003F0FD2" w:rsidRDefault="003F0FD2" w:rsidP="00930F78">
      <w:pPr>
        <w:pStyle w:val="Bezmezer"/>
      </w:pPr>
      <w:r>
        <w:t>náměstek GŘ pro modernizaci dráhy</w:t>
      </w:r>
    </w:p>
    <w:p w14:paraId="6CF1D4D3" w14:textId="77777777" w:rsidR="003F0FD2" w:rsidRPr="00153D42" w:rsidRDefault="003F0FD2" w:rsidP="00930F78">
      <w:pPr>
        <w:pStyle w:val="Bezmezer"/>
      </w:pPr>
      <w:r w:rsidRPr="00153D42">
        <w:t>Správa</w:t>
      </w:r>
      <w:r w:rsidR="000509D4" w:rsidRPr="00153D42">
        <w:t xml:space="preserve"> železnic</w:t>
      </w:r>
      <w:r w:rsidRPr="00153D42">
        <w:t>, státní organizace</w:t>
      </w: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451988C0" w14:textId="77777777" w:rsidR="005B4E6F" w:rsidRDefault="005B4E6F" w:rsidP="005B4E6F">
      <w:pPr>
        <w:pStyle w:val="Text1-1"/>
        <w:numPr>
          <w:ilvl w:val="0"/>
          <w:numId w:val="0"/>
        </w:numPr>
      </w:pPr>
    </w:p>
    <w:p w14:paraId="763DEE2D" w14:textId="3F8497C2" w:rsidR="008E4A98" w:rsidRPr="00F737EB" w:rsidRDefault="005B4E6F" w:rsidP="00F737EB">
      <w:pPr>
        <w:pStyle w:val="Text1-1"/>
        <w:numPr>
          <w:ilvl w:val="0"/>
          <w:numId w:val="0"/>
        </w:numPr>
        <w:rPr>
          <w:highlight w:val="green"/>
        </w:rPr>
      </w:pPr>
      <w:r w:rsidRPr="00F03815">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r w:rsidR="008E4A98">
        <w:t xml:space="preserve"> </w:t>
      </w:r>
      <w:r w:rsidR="008E4A98" w:rsidRPr="00F737EB">
        <w:t xml:space="preserve">Dílo bude zpracováno v režimu BIM a součástí Díla je tak vytvoření Informačního modelu   dle Přílohy </w:t>
      </w:r>
      <w:proofErr w:type="gramStart"/>
      <w:r w:rsidR="008E4A98" w:rsidRPr="00F737EB">
        <w:t>č.11</w:t>
      </w:r>
      <w:proofErr w:type="gramEnd"/>
      <w:r w:rsidR="008E4A98" w:rsidRPr="00F737EB">
        <w:t xml:space="preserve"> BIM protokol, včetně všech jeho příloh. </w:t>
      </w:r>
    </w:p>
    <w:p w14:paraId="73138C67" w14:textId="6A653C50" w:rsidR="005B4E6F" w:rsidRPr="00F03815" w:rsidRDefault="005B4E6F" w:rsidP="005B4E6F">
      <w:pPr>
        <w:pStyle w:val="Text1-1"/>
        <w:numPr>
          <w:ilvl w:val="0"/>
          <w:numId w:val="0"/>
        </w:numPr>
      </w:pPr>
    </w:p>
    <w:p w14:paraId="4FFE3CEF" w14:textId="77777777" w:rsidR="005B4E6F" w:rsidRDefault="005B4E6F" w:rsidP="005B4E6F">
      <w:pPr>
        <w:pStyle w:val="Text1-1"/>
        <w:numPr>
          <w:ilvl w:val="0"/>
          <w:numId w:val="0"/>
        </w:numPr>
      </w:pPr>
      <w:r w:rsidRPr="00F03815">
        <w:t>V souladu se schváleným ZP „ETCS v uzlu Brno“, dle zadávacích podmínek, bude proveden návrh technického řešení a zpracována dokumentace DUR s popisem výkonu funkce pro dílčí část – úseku Modřice (včetně) – Adamov (mimo), včetně automatických vstupů do oblasti ETCS z tratí zaústěných do 1 TŽK. V rámci zpracování dojde dále k posouzení nezbytných počinů pro „sanační“ průjezd pod ETCS uzlem Brno. Zbývající dílčí část v úseku Brno Horní Heršpice – Zastávka u Brna je předmětem již zadané dokumentace stavby „ETCS Brno Horní Heršpice – Zastávka u Brna“.</w:t>
      </w:r>
      <w:r>
        <w:t xml:space="preserve"> </w:t>
      </w:r>
    </w:p>
    <w:p w14:paraId="1B8D26ED" w14:textId="77777777" w:rsidR="005B4E6F" w:rsidRDefault="005B4E6F" w:rsidP="005B4E6F">
      <w:pPr>
        <w:pStyle w:val="Text1-1"/>
        <w:numPr>
          <w:ilvl w:val="0"/>
          <w:numId w:val="0"/>
        </w:numPr>
        <w:ind w:left="737" w:hanging="737"/>
        <w:rPr>
          <w:u w:val="single"/>
        </w:rPr>
      </w:pPr>
    </w:p>
    <w:p w14:paraId="67747DDB" w14:textId="4BB28B0C" w:rsidR="005B4E6F" w:rsidRDefault="005B4E6F" w:rsidP="005B4E6F">
      <w:pPr>
        <w:pStyle w:val="Text1-1"/>
        <w:numPr>
          <w:ilvl w:val="0"/>
          <w:numId w:val="0"/>
        </w:numPr>
        <w:ind w:left="737" w:hanging="737"/>
        <w:rPr>
          <w:u w:val="single"/>
        </w:rPr>
      </w:pPr>
      <w:r>
        <w:rPr>
          <w:u w:val="single"/>
        </w:rPr>
        <w:t>Součástí díla je rovněž zejména:</w:t>
      </w:r>
    </w:p>
    <w:p w14:paraId="7B0D1D03" w14:textId="77777777" w:rsidR="005B4E6F" w:rsidRDefault="005B4E6F" w:rsidP="002F0D38">
      <w:pPr>
        <w:pStyle w:val="Textbezslovn"/>
        <w:ind w:left="0"/>
      </w:pPr>
      <w:r>
        <w:t>- zajištění průběžného majetkoprávního projednání s vlastníky pozemků a místní samosprávou, dokumentace bude odevzdána s akceptovanými zapracovanými připomínkami;</w:t>
      </w:r>
    </w:p>
    <w:p w14:paraId="411EEFDB" w14:textId="77777777" w:rsidR="005B4E6F" w:rsidRDefault="005B4E6F" w:rsidP="002F0D38">
      <w:pPr>
        <w:pStyle w:val="Textbezslovn"/>
        <w:ind w:left="0"/>
      </w:pPr>
      <w:r>
        <w:t>- zpracování vyplněné žádosti o povolení -Rozhodnutí o umístění stavby, územní souhlas nebo stanovisko dle §96b, změna zabezpečení PZS, včetně všech vyžadovaných podkladů a příloh dle požadavku ZTP;</w:t>
      </w:r>
    </w:p>
    <w:p w14:paraId="5AE47076" w14:textId="1D52A919" w:rsidR="005B4E6F" w:rsidRDefault="005B4E6F" w:rsidP="002F0D38">
      <w:pPr>
        <w:pStyle w:val="Textbezslovn"/>
        <w:ind w:left="0"/>
      </w:pPr>
      <w:r>
        <w:t xml:space="preserve">- </w:t>
      </w:r>
      <w:r w:rsidR="002F0D38">
        <w:t>z</w:t>
      </w:r>
      <w:r>
        <w:t>pracování žádosti o spolufinancování stavby dle požadavku VTP;</w:t>
      </w:r>
    </w:p>
    <w:p w14:paraId="08BB38C9" w14:textId="77777777" w:rsidR="005B4E6F" w:rsidRDefault="005B4E6F" w:rsidP="002F0D38">
      <w:pPr>
        <w:pStyle w:val="Textbezslovn"/>
        <w:ind w:left="0"/>
      </w:pPr>
      <w:r>
        <w:t xml:space="preserve">- zpracování podkladů pro zadávací řízení na realizaci stavby v potřebném množství a podobě (zvláštní technické podmínky a soupis prací dle </w:t>
      </w:r>
      <w:proofErr w:type="spellStart"/>
      <w:r>
        <w:t>vyhl</w:t>
      </w:r>
      <w:proofErr w:type="spellEnd"/>
      <w:r>
        <w:t xml:space="preserve">. č. 169/2016 Sb., v platném znění); </w:t>
      </w:r>
    </w:p>
    <w:p w14:paraId="117E294D" w14:textId="77777777" w:rsidR="005B4E6F" w:rsidRDefault="005B4E6F" w:rsidP="005B4E6F">
      <w:pPr>
        <w:pStyle w:val="Textbezslovn"/>
      </w:pPr>
    </w:p>
    <w:p w14:paraId="30031DE1" w14:textId="77777777" w:rsidR="005B4E6F" w:rsidRPr="00700AA5" w:rsidRDefault="005B4E6F" w:rsidP="002F0D38">
      <w:pPr>
        <w:pStyle w:val="Text1-1"/>
        <w:numPr>
          <w:ilvl w:val="0"/>
          <w:numId w:val="0"/>
        </w:numPr>
      </w:pPr>
      <w:r w:rsidRPr="00F03815">
        <w:t>Dokumentace pro územní řízení bude zpracována v souladu s vyhláškou č. 499/2006 Sb., o dokumentaci staveb, ve znění pozdějších předpisů, a se</w:t>
      </w:r>
      <w:r>
        <w:t xml:space="preserve"> směrnicí SŽ SM011 „Dokumentace staveb Správy železnic, státní organizace“</w:t>
      </w:r>
      <w:r w:rsidRPr="00F03815">
        <w:t xml:space="preserve"> v platném znění, dle platných předpisů a technických norem a v souladu s Technickými kvalitativními podmínkami staveb státních drah. </w:t>
      </w:r>
    </w:p>
    <w:p w14:paraId="029E0F58" w14:textId="77777777" w:rsidR="005B4E6F" w:rsidRDefault="005B4E6F" w:rsidP="00700AA5">
      <w:pPr>
        <w:pStyle w:val="Textbezslovn"/>
        <w:ind w:left="0"/>
      </w:pPr>
      <w:r w:rsidRPr="00F03815">
        <w:t>Součástí zakázky je i zajištění posouzení vlivu záměru na životní prostředí ve smyslu zák. č. 100/2001 Sb., o posuzování vlivů na životní prostředí, ve znění pozdějších předpisů.</w:t>
      </w:r>
    </w:p>
    <w:p w14:paraId="283296D6" w14:textId="77777777" w:rsidR="00700AA5" w:rsidRDefault="005B4E6F" w:rsidP="00700AA5">
      <w:pPr>
        <w:pStyle w:val="Text1-1"/>
        <w:numPr>
          <w:ilvl w:val="0"/>
          <w:numId w:val="0"/>
        </w:numPr>
        <w:spacing w:line="240" w:lineRule="auto"/>
        <w:ind w:left="737" w:hanging="737"/>
      </w:pPr>
      <w:r>
        <w:t>Bližší specifikace předmětu plnění veřejné zakázky je upra</w:t>
      </w:r>
      <w:r w:rsidR="002F0D38">
        <w:t>vena v dalších částech zadávací</w:t>
      </w:r>
    </w:p>
    <w:p w14:paraId="04BF44D7" w14:textId="092D4166" w:rsidR="005B4E6F" w:rsidRPr="00700AA5" w:rsidRDefault="005B4E6F" w:rsidP="00700AA5">
      <w:pPr>
        <w:pStyle w:val="Text1-1"/>
        <w:numPr>
          <w:ilvl w:val="0"/>
          <w:numId w:val="0"/>
        </w:numPr>
        <w:spacing w:line="240" w:lineRule="auto"/>
        <w:ind w:left="737" w:hanging="737"/>
        <w:rPr>
          <w:vanish/>
          <w:specVanish/>
        </w:rPr>
      </w:pPr>
      <w:r>
        <w:t>dokumentace.</w:t>
      </w:r>
    </w:p>
    <w:p w14:paraId="52452F3D" w14:textId="67C0506D" w:rsidR="00BD0C4A" w:rsidRPr="00700AA5" w:rsidRDefault="00700AA5" w:rsidP="00700AA5">
      <w:pPr>
        <w:pStyle w:val="Textbezodsazen"/>
        <w:spacing w:line="240" w:lineRule="auto"/>
        <w:rPr>
          <w:vanish/>
          <w:specVanish/>
        </w:rPr>
      </w:pPr>
      <w:r>
        <w:t xml:space="preserve"> </w:t>
      </w:r>
    </w:p>
    <w:p w14:paraId="43320FBA" w14:textId="03C66BE9" w:rsidR="00BD0C4A" w:rsidRDefault="00700AA5" w:rsidP="00700AA5">
      <w:pPr>
        <w:pStyle w:val="Textbezodsazen"/>
        <w:spacing w:line="240" w:lineRule="auto"/>
      </w:pPr>
      <w:r>
        <w:t xml:space="preserve"> </w:t>
      </w: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28DB74A1" w:rsidR="004F0093" w:rsidRDefault="00B80F6F" w:rsidP="004F0093">
      <w:pPr>
        <w:pStyle w:val="Nadpisbezsl1-2"/>
      </w:pPr>
      <w:r>
        <w:t>"</w:t>
      </w:r>
      <w:r w:rsidRPr="00B80F6F">
        <w:t xml:space="preserve"> </w:t>
      </w:r>
      <w:r>
        <w:t>OP/DUR/07/22</w:t>
      </w:r>
      <w:r w:rsidR="004F0093">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6D7DAB8E" w14:textId="77777777" w:rsidR="00B80F6F" w:rsidRDefault="00B80F6F" w:rsidP="00B80F6F">
      <w:pPr>
        <w:pStyle w:val="Textbezslovn"/>
      </w:pPr>
      <w:r>
        <w:t>VTP/DOKUMENTACE/05/22</w:t>
      </w:r>
    </w:p>
    <w:p w14:paraId="0225433D" w14:textId="77777777" w:rsidR="004F0093" w:rsidRDefault="004F0093" w:rsidP="004F0093">
      <w:pPr>
        <w:pStyle w:val="Textbezslovn"/>
      </w:pPr>
    </w:p>
    <w:p w14:paraId="6A912724" w14:textId="77777777" w:rsidR="004F0093" w:rsidRPr="000F0F4E" w:rsidRDefault="004F0093" w:rsidP="004F0093">
      <w:pPr>
        <w:pStyle w:val="Nadpisbezsl1-2"/>
      </w:pPr>
      <w:r>
        <w:t>c)</w:t>
      </w:r>
      <w:r>
        <w:tab/>
        <w:t xml:space="preserve">Zvláštní </w:t>
      </w:r>
      <w:r w:rsidRPr="000F0F4E">
        <w:t xml:space="preserve">technické podmínky </w:t>
      </w:r>
    </w:p>
    <w:p w14:paraId="185C3BCB" w14:textId="1AD1E0B2" w:rsidR="004F0093" w:rsidRDefault="00B80F6F" w:rsidP="004F0093">
      <w:pPr>
        <w:pStyle w:val="Textbezslovn"/>
        <w:jc w:val="left"/>
      </w:pPr>
      <w:r w:rsidRPr="000F0F4E">
        <w:t xml:space="preserve">ze dne </w:t>
      </w:r>
      <w:r w:rsidR="00A51344" w:rsidRPr="000F0F4E">
        <w:t xml:space="preserve">9. 11. 2022 </w:t>
      </w:r>
      <w:r w:rsidRPr="000F0F4E">
        <w:t>včetně příloh v nich</w:t>
      </w:r>
      <w:r>
        <w:t xml:space="preserve"> uvedených</w:t>
      </w: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3402"/>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bl>
    <w:tbl>
      <w:tblPr>
        <w:tblStyle w:val="Tabulka11"/>
        <w:tblW w:w="8842" w:type="dxa"/>
        <w:tblLayout w:type="fixed"/>
        <w:tblLook w:val="04A0" w:firstRow="1" w:lastRow="0" w:firstColumn="1" w:lastColumn="0" w:noHBand="0" w:noVBand="1"/>
      </w:tblPr>
      <w:tblGrid>
        <w:gridCol w:w="788"/>
        <w:gridCol w:w="3402"/>
        <w:gridCol w:w="992"/>
        <w:gridCol w:w="993"/>
        <w:gridCol w:w="1275"/>
        <w:gridCol w:w="1392"/>
      </w:tblGrid>
      <w:tr w:rsidR="00B80F6F" w:rsidRPr="004E68FE" w14:paraId="3C4A658B" w14:textId="77777777" w:rsidTr="00012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shd w:val="clear" w:color="auto" w:fill="auto"/>
          </w:tcPr>
          <w:p w14:paraId="55202A2E" w14:textId="77777777" w:rsidR="00B80F6F" w:rsidRPr="00864E9F" w:rsidRDefault="00B80F6F" w:rsidP="001A191E">
            <w:pPr>
              <w:pStyle w:val="Tabulka-8"/>
            </w:pPr>
            <w:r w:rsidRPr="00864E9F">
              <w:t>1</w:t>
            </w:r>
          </w:p>
        </w:tc>
        <w:tc>
          <w:tcPr>
            <w:tcW w:w="3402" w:type="dxa"/>
            <w:shd w:val="clear" w:color="auto" w:fill="auto"/>
          </w:tcPr>
          <w:p w14:paraId="4DFF1A2D" w14:textId="77777777" w:rsidR="00B80F6F" w:rsidRPr="00864E9F" w:rsidRDefault="00B80F6F" w:rsidP="001A191E">
            <w:pPr>
              <w:pStyle w:val="Tabulka-8"/>
              <w:cnfStyle w:val="100000000000" w:firstRow="1" w:lastRow="0" w:firstColumn="0" w:lastColumn="0" w:oddVBand="0" w:evenVBand="0" w:oddHBand="0" w:evenHBand="0" w:firstRowFirstColumn="0" w:firstRowLastColumn="0" w:lastRowFirstColumn="0" w:lastRowLastColumn="0"/>
            </w:pPr>
            <w:r w:rsidRPr="00864E9F">
              <w:t>Zpracování konceptu technického řešení dle požadavku VTP a ZTP</w:t>
            </w:r>
          </w:p>
        </w:tc>
        <w:tc>
          <w:tcPr>
            <w:tcW w:w="992" w:type="dxa"/>
            <w:shd w:val="clear" w:color="auto" w:fill="auto"/>
          </w:tcPr>
          <w:p w14:paraId="4E9C06AA" w14:textId="77777777" w:rsidR="00B80F6F" w:rsidRPr="00864E9F" w:rsidRDefault="00B80F6F" w:rsidP="001A191E">
            <w:pPr>
              <w:pStyle w:val="Tabulka-8"/>
              <w:cnfStyle w:val="100000000000" w:firstRow="1" w:lastRow="0" w:firstColumn="0" w:lastColumn="0" w:oddVBand="0" w:evenVBand="0" w:oddHBand="0" w:evenHBand="0" w:firstRowFirstColumn="0" w:firstRowLastColumn="0" w:lastRowFirstColumn="0" w:lastRowLastColumn="0"/>
            </w:pPr>
            <w:r w:rsidRPr="00864E9F">
              <w:t>komplet</w:t>
            </w:r>
          </w:p>
        </w:tc>
        <w:tc>
          <w:tcPr>
            <w:tcW w:w="993" w:type="dxa"/>
            <w:shd w:val="clear" w:color="auto" w:fill="auto"/>
          </w:tcPr>
          <w:p w14:paraId="52B88B30" w14:textId="77777777" w:rsidR="00B80F6F" w:rsidRPr="004E68FE" w:rsidRDefault="00B80F6F" w:rsidP="001A191E">
            <w:pPr>
              <w:pStyle w:val="Tabulka-8"/>
              <w:cnfStyle w:val="100000000000" w:firstRow="1" w:lastRow="0" w:firstColumn="0" w:lastColumn="0" w:oddVBand="0" w:evenVBand="0" w:oddHBand="0" w:evenHBand="0" w:firstRowFirstColumn="0" w:firstRowLastColumn="0" w:lastRowFirstColumn="0" w:lastRowLastColumn="0"/>
            </w:pPr>
            <w:r w:rsidRPr="00864E9F">
              <w:t>1</w:t>
            </w:r>
          </w:p>
        </w:tc>
        <w:tc>
          <w:tcPr>
            <w:tcW w:w="1275" w:type="dxa"/>
            <w:shd w:val="clear" w:color="auto" w:fill="auto"/>
          </w:tcPr>
          <w:p w14:paraId="0CC08BB4" w14:textId="77777777" w:rsidR="00B80F6F" w:rsidRPr="004E68FE" w:rsidRDefault="00B80F6F" w:rsidP="001A191E">
            <w:pPr>
              <w:pStyle w:val="Tabulka-8"/>
              <w:cnfStyle w:val="100000000000" w:firstRow="1" w:lastRow="0" w:firstColumn="0" w:lastColumn="0" w:oddVBand="0" w:evenVBand="0" w:oddHBand="0" w:evenHBand="0" w:firstRowFirstColumn="0" w:firstRowLastColumn="0" w:lastRowFirstColumn="0" w:lastRowLastColumn="0"/>
            </w:pPr>
          </w:p>
        </w:tc>
        <w:tc>
          <w:tcPr>
            <w:tcW w:w="1392" w:type="dxa"/>
            <w:shd w:val="clear" w:color="auto" w:fill="auto"/>
          </w:tcPr>
          <w:p w14:paraId="51BC3502" w14:textId="77777777" w:rsidR="00B80F6F" w:rsidRPr="004E68FE" w:rsidRDefault="00B80F6F" w:rsidP="001A191E">
            <w:pPr>
              <w:pStyle w:val="Tabulka-8"/>
              <w:cnfStyle w:val="100000000000" w:firstRow="1" w:lastRow="0" w:firstColumn="0" w:lastColumn="0" w:oddVBand="0" w:evenVBand="0" w:oddHBand="0" w:evenHBand="0" w:firstRowFirstColumn="0" w:firstRowLastColumn="0" w:lastRowFirstColumn="0" w:lastRowLastColumn="0"/>
            </w:pPr>
          </w:p>
        </w:tc>
      </w:tr>
    </w:tbl>
    <w:tbl>
      <w:tblPr>
        <w:tblStyle w:val="Tabulka10"/>
        <w:tblW w:w="8842" w:type="dxa"/>
        <w:tblLayout w:type="fixed"/>
        <w:tblLook w:val="04A0" w:firstRow="1" w:lastRow="0" w:firstColumn="1" w:lastColumn="0" w:noHBand="0" w:noVBand="1"/>
      </w:tblPr>
      <w:tblGrid>
        <w:gridCol w:w="788"/>
        <w:gridCol w:w="567"/>
        <w:gridCol w:w="2835"/>
        <w:gridCol w:w="992"/>
        <w:gridCol w:w="993"/>
        <w:gridCol w:w="1275"/>
        <w:gridCol w:w="1392"/>
      </w:tblGrid>
      <w:tr w:rsidR="004F0093" w:rsidRPr="00110376" w14:paraId="5BC7EE79" w14:textId="77777777" w:rsidTr="000124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shd w:val="clear" w:color="auto" w:fill="auto"/>
          </w:tcPr>
          <w:p w14:paraId="33C41C09" w14:textId="4CDDA4E4" w:rsidR="004F0093" w:rsidRPr="00110376" w:rsidRDefault="00B80F6F" w:rsidP="002344F6">
            <w:pPr>
              <w:pStyle w:val="Tabulka-8"/>
            </w:pPr>
            <w:r>
              <w:t>2</w:t>
            </w:r>
          </w:p>
        </w:tc>
        <w:tc>
          <w:tcPr>
            <w:tcW w:w="8054" w:type="dxa"/>
            <w:gridSpan w:val="6"/>
            <w:shd w:val="clear" w:color="auto" w:fill="auto"/>
          </w:tcPr>
          <w:p w14:paraId="05745AB1"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12D3480F" w:rsidR="00110376" w:rsidRPr="00110376" w:rsidRDefault="000124F2" w:rsidP="002344F6">
            <w:pPr>
              <w:pStyle w:val="Tabulka-8"/>
              <w:cnfStyle w:val="000000000000" w:firstRow="0" w:lastRow="0" w:firstColumn="0" w:lastColumn="0" w:oddVBand="0" w:evenVBand="0" w:oddHBand="0" w:evenHBand="0" w:firstRowFirstColumn="0" w:firstRowLastColumn="0" w:lastRowFirstColumn="0" w:lastRowLastColumn="0"/>
            </w:pPr>
            <w:r>
              <w:t>2</w:t>
            </w:r>
            <w:r w:rsidR="00DF71BD">
              <w:t>.1</w:t>
            </w:r>
          </w:p>
        </w:tc>
        <w:tc>
          <w:tcPr>
            <w:tcW w:w="2835" w:type="dxa"/>
          </w:tcPr>
          <w:p w14:paraId="710895C9" w14:textId="0544A4D1" w:rsidR="00110376" w:rsidRPr="00110376" w:rsidRDefault="00110376"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Zpracování Dokumentace pro územní </w:t>
            </w:r>
            <w:r w:rsidR="00294EB2" w:rsidRPr="009974A8">
              <w:t xml:space="preserve">řízení </w:t>
            </w:r>
            <w:r w:rsidR="00F45F82" w:rsidRPr="009974A8">
              <w:t xml:space="preserve">dle </w:t>
            </w:r>
            <w:proofErr w:type="gramStart"/>
            <w:r w:rsidR="00F45F82" w:rsidRPr="009974A8">
              <w:t>vyhl.č.</w:t>
            </w:r>
            <w:proofErr w:type="gramEnd"/>
            <w:r w:rsidR="00F45F82" w:rsidRPr="009974A8">
              <w:t xml:space="preserve">499/2006 </w:t>
            </w:r>
            <w:proofErr w:type="spellStart"/>
            <w:r w:rsidR="00F45F82" w:rsidRPr="009974A8">
              <w:t>Sb.</w:t>
            </w:r>
            <w:r w:rsidR="00294EB2" w:rsidRPr="009974A8">
              <w:t>rozpracování</w:t>
            </w:r>
            <w:proofErr w:type="spellEnd"/>
            <w:r w:rsidR="00294EB2" w:rsidRPr="009974A8">
              <w:t xml:space="preserve"> dle směrnice SŽ SM011, vyjma částí dokumentace uvedené níže v bodech 1.2 1.3 a 1.</w:t>
            </w:r>
            <w:r w:rsidR="009974A8" w:rsidRPr="009974A8">
              <w:t>4 a</w:t>
            </w:r>
            <w:r w:rsidRPr="009974A8">
              <w:t xml:space="preserve"> dle VTP a Z</w:t>
            </w:r>
            <w:r w:rsidR="00A46E9A" w:rsidRPr="009974A8">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14B174D5" w:rsidR="00110376" w:rsidRPr="00110376" w:rsidRDefault="000124F2" w:rsidP="002344F6">
            <w:pPr>
              <w:pStyle w:val="Tabulka-8"/>
              <w:cnfStyle w:val="000000000000" w:firstRow="0" w:lastRow="0" w:firstColumn="0" w:lastColumn="0" w:oddVBand="0" w:evenVBand="0" w:oddHBand="0" w:evenHBand="0" w:firstRowFirstColumn="0" w:firstRowLastColumn="0" w:lastRowFirstColumn="0" w:lastRowLastColumn="0"/>
            </w:pPr>
            <w:r>
              <w:t>2</w:t>
            </w:r>
            <w:r w:rsidR="00110376" w:rsidRPr="00110376">
              <w:t>.2</w:t>
            </w:r>
          </w:p>
        </w:tc>
        <w:tc>
          <w:tcPr>
            <w:tcW w:w="2835" w:type="dxa"/>
          </w:tcPr>
          <w:p w14:paraId="2EBD4F00" w14:textId="31437B76" w:rsidR="00110376" w:rsidRPr="009974A8" w:rsidRDefault="00F45F82" w:rsidP="006914D1">
            <w:pPr>
              <w:pStyle w:val="Tabulka-8"/>
              <w:cnfStyle w:val="000000000000" w:firstRow="0" w:lastRow="0" w:firstColumn="0" w:lastColumn="0" w:oddVBand="0" w:evenVBand="0" w:oddHBand="0" w:evenHBand="0" w:firstRowFirstColumn="0" w:firstRowLastColumn="0" w:lastRowFirstColumn="0" w:lastRowLastColumn="0"/>
            </w:pPr>
            <w:r w:rsidRPr="009974A8">
              <w:t xml:space="preserve">Stanovení nákladů stavby v rozsahu rozpočtů jednotlivých SO a PS a souhrnného rozpočtu stavby (v rozsahu požadavků Směrnice SŽDC </w:t>
            </w:r>
            <w:proofErr w:type="gramStart"/>
            <w:r w:rsidRPr="009974A8">
              <w:t>č.20</w:t>
            </w:r>
            <w:proofErr w:type="gramEnd"/>
            <w:r w:rsidRPr="009974A8">
              <w:t xml:space="preserve"> v platném znění</w:t>
            </w:r>
            <w:r w:rsidR="006914D1">
              <w:t>)</w:t>
            </w:r>
            <w:r w:rsidRPr="009974A8">
              <w:t xml:space="preserve">dle směrnice SŽ SM011, příloha příslušného stupně dokumentace Dokladová část- Náklady stavby, a požadavků VTP a ZTP </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2D7ADD4C" w:rsidR="00110376" w:rsidRPr="00110376" w:rsidRDefault="000124F2" w:rsidP="002344F6">
            <w:pPr>
              <w:pStyle w:val="Tabulka-8"/>
              <w:cnfStyle w:val="000000000000" w:firstRow="0" w:lastRow="0" w:firstColumn="0" w:lastColumn="0" w:oddVBand="0" w:evenVBand="0" w:oddHBand="0" w:evenHBand="0" w:firstRowFirstColumn="0" w:firstRowLastColumn="0" w:lastRowFirstColumn="0" w:lastRowLastColumn="0"/>
            </w:pPr>
            <w:r>
              <w:t>2</w:t>
            </w:r>
            <w:r w:rsidR="00110376" w:rsidRPr="00110376">
              <w:t>.3</w:t>
            </w:r>
          </w:p>
        </w:tc>
        <w:tc>
          <w:tcPr>
            <w:tcW w:w="2835" w:type="dxa"/>
          </w:tcPr>
          <w:p w14:paraId="3E594F1F" w14:textId="3D7A5BEE"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Dokladová část pro správní řízení a Doklady</w:t>
            </w:r>
            <w:r w:rsidRPr="00373063">
              <w:t xml:space="preserve"> </w:t>
            </w:r>
            <w:r w:rsidRPr="009974A8">
              <w:t>objednatele, dle směrnice SŽ SM011 příloha příslušného stupně dokumentace Dokladová část a dle požadavků</w:t>
            </w:r>
            <w:r w:rsidR="00110376" w:rsidRPr="009974A8">
              <w:t xml:space="preserve"> VTP a ZTP </w:t>
            </w:r>
            <w:r w:rsidR="00110376" w:rsidRPr="00110376">
              <w:t>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44290185" w:rsidR="00110376" w:rsidRPr="00110376" w:rsidRDefault="000124F2" w:rsidP="002344F6">
            <w:pPr>
              <w:pStyle w:val="Tabulka-8"/>
              <w:cnfStyle w:val="000000000000" w:firstRow="0" w:lastRow="0" w:firstColumn="0" w:lastColumn="0" w:oddVBand="0" w:evenVBand="0" w:oddHBand="0" w:evenHBand="0" w:firstRowFirstColumn="0" w:firstRowLastColumn="0" w:lastRowFirstColumn="0" w:lastRowLastColumn="0"/>
            </w:pPr>
            <w:r>
              <w:t>2</w:t>
            </w:r>
            <w:r w:rsidR="00110376" w:rsidRPr="00110376">
              <w:t>.4</w:t>
            </w:r>
          </w:p>
        </w:tc>
        <w:tc>
          <w:tcPr>
            <w:tcW w:w="2835" w:type="dxa"/>
          </w:tcPr>
          <w:p w14:paraId="02CAFD36" w14:textId="3CED155B"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Dokumentace Fyzická ochrana objektu, dle směrnice SŽ SM011, příloha příslušného stupně dokumentace Dokladová část </w:t>
            </w:r>
            <w:r w:rsidR="00110376" w:rsidRPr="009974A8">
              <w:t xml:space="preserve">a dle </w:t>
            </w:r>
            <w:r w:rsidR="00110376" w:rsidRPr="00110376">
              <w:t>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048169C6" w14:textId="2FB5C89C" w:rsidR="00110376" w:rsidRPr="00110376" w:rsidRDefault="003040D3" w:rsidP="002344F6">
            <w:pPr>
              <w:pStyle w:val="Tabulka-8"/>
            </w:pPr>
            <w:r>
              <w:t>3</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 xml:space="preserve">Definitivní odevzdání Dokumentace pro územní řízení, dle SOD v listinné formě </w:t>
            </w:r>
            <w:r w:rsidRPr="009C2039">
              <w:t>(</w:t>
            </w:r>
            <w:r w:rsidR="009A0B3E" w:rsidRPr="009C2039">
              <w:t xml:space="preserve">v rozsahu a počtu </w:t>
            </w:r>
            <w:r w:rsidRPr="009C2039">
              <w:t xml:space="preserve">dle </w:t>
            </w:r>
            <w:r w:rsidRPr="003E4E90">
              <w:t>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B80F6F">
        <w:tc>
          <w:tcPr>
            <w:cnfStyle w:val="001000000000" w:firstRow="0" w:lastRow="0" w:firstColumn="1" w:lastColumn="0" w:oddVBand="0" w:evenVBand="0" w:oddHBand="0" w:evenHBand="0" w:firstRowFirstColumn="0" w:firstRowLastColumn="0" w:lastRowFirstColumn="0" w:lastRowLastColumn="0"/>
            <w:tcW w:w="788" w:type="dxa"/>
          </w:tcPr>
          <w:p w14:paraId="298EB0D6" w14:textId="6CA3B3A7" w:rsidR="00110376" w:rsidRPr="00110376" w:rsidRDefault="003040D3" w:rsidP="002344F6">
            <w:pPr>
              <w:pStyle w:val="Tabulka-8"/>
            </w:pPr>
            <w:r>
              <w:t>4</w:t>
            </w:r>
          </w:p>
        </w:tc>
        <w:tc>
          <w:tcPr>
            <w:tcW w:w="3402" w:type="dxa"/>
            <w:gridSpan w:val="2"/>
          </w:tcPr>
          <w:p w14:paraId="6222BA63" w14:textId="3F8C9C2B"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r w:rsidR="005B00E0">
              <w:t>formě (</w:t>
            </w:r>
            <w:r w:rsidR="009A0B3E" w:rsidRPr="009C2039">
              <w:t xml:space="preserve">v rozsahu a počtu </w:t>
            </w:r>
            <w:r w:rsidR="009A0B3E" w:rsidRPr="003E4E90">
              <w:t>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B80F6F">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3347A3BC" w14:textId="77777777" w:rsidR="00D12117" w:rsidRDefault="00D12117" w:rsidP="00110376">
      <w:pPr>
        <w:pStyle w:val="Nadpisbezsl1-2"/>
      </w:pPr>
    </w:p>
    <w:p w14:paraId="5E6130D9" w14:textId="77777777" w:rsidR="004F0093" w:rsidRDefault="004F0093" w:rsidP="00110376">
      <w:pPr>
        <w:pStyle w:val="Nadpisbezsl1-2"/>
      </w:pPr>
      <w:r>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7343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4086A558"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376F8898" w14:textId="1B56829C" w:rsidR="00110376" w:rsidRPr="00110376" w:rsidRDefault="00920B39" w:rsidP="002344F6">
            <w:pPr>
              <w:pStyle w:val="Tabulka-8"/>
            </w:pPr>
            <w:r>
              <w:t>5</w:t>
            </w:r>
          </w:p>
        </w:tc>
        <w:tc>
          <w:tcPr>
            <w:tcW w:w="3402" w:type="dxa"/>
          </w:tcPr>
          <w:p w14:paraId="4CD7F8C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Zajištění mapových podkladů</w:t>
            </w:r>
          </w:p>
        </w:tc>
        <w:tc>
          <w:tcPr>
            <w:tcW w:w="992" w:type="dxa"/>
          </w:tcPr>
          <w:p w14:paraId="147092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3DA4FA61"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D2624E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3B622DD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8D0F299"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0881F8F0" w14:textId="7BD35546" w:rsidR="00110376" w:rsidRPr="00110376" w:rsidRDefault="00920B39" w:rsidP="002344F6">
            <w:pPr>
              <w:pStyle w:val="Tabulka-8"/>
            </w:pPr>
            <w:r>
              <w:t>6</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62F7BE4F" w14:textId="4D490C27" w:rsidR="00110376" w:rsidRPr="00110376" w:rsidRDefault="00920B39" w:rsidP="002344F6">
            <w:pPr>
              <w:pStyle w:val="Tabulka-8"/>
            </w:pPr>
            <w:r>
              <w:t>7</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588A3E0A" w14:textId="5C3BA5EA" w:rsidR="00110376" w:rsidRPr="00110376" w:rsidRDefault="00920B39" w:rsidP="002344F6">
            <w:pPr>
              <w:pStyle w:val="Tabulka-8"/>
            </w:pPr>
            <w:r>
              <w:t>8</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084C0915" w14:textId="45195BD0" w:rsidR="00110376" w:rsidRPr="00110376" w:rsidRDefault="00920B39" w:rsidP="002344F6">
            <w:pPr>
              <w:pStyle w:val="Tabulka-8"/>
            </w:pPr>
            <w:r>
              <w:t>9</w:t>
            </w: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6E395182" w14:textId="0E750E63" w:rsidR="00110376" w:rsidRPr="00110376" w:rsidRDefault="00920B39" w:rsidP="002344F6">
            <w:pPr>
              <w:pStyle w:val="Tabulka-8"/>
            </w:pPr>
            <w:r>
              <w:t>10</w:t>
            </w:r>
          </w:p>
        </w:tc>
        <w:tc>
          <w:tcPr>
            <w:tcW w:w="3402" w:type="dxa"/>
          </w:tcPr>
          <w:p w14:paraId="27F8DE7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 xml:space="preserve">Posouzení vlivu stavby na životní prostředí </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22B3DA3E"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5825CC42" w14:textId="4F32C46B" w:rsidR="004F0093" w:rsidRPr="00110376" w:rsidRDefault="00DF71BD" w:rsidP="00920B39">
            <w:pPr>
              <w:pStyle w:val="Tabulka-8"/>
            </w:pPr>
            <w:r>
              <w:t>1</w:t>
            </w:r>
            <w:r w:rsidR="00920B39">
              <w:t>1</w:t>
            </w:r>
          </w:p>
        </w:tc>
        <w:tc>
          <w:tcPr>
            <w:tcW w:w="3402" w:type="dxa"/>
          </w:tcPr>
          <w:p w14:paraId="3D19D9F8" w14:textId="77777777" w:rsidR="00FB39D4" w:rsidRPr="003E4E90"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Zpracování </w:t>
            </w:r>
            <w:r w:rsidR="00FB39D4" w:rsidRPr="003E4E90">
              <w:t xml:space="preserve">příloh k </w:t>
            </w:r>
          </w:p>
          <w:p w14:paraId="23CBCF58"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3E4E90">
              <w:t xml:space="preserve">žádosti o spolufinancování </w:t>
            </w:r>
            <w:r w:rsidRPr="00110376">
              <w:t>stavby dle požadavku VTP a ZTP</w:t>
            </w:r>
          </w:p>
        </w:tc>
        <w:tc>
          <w:tcPr>
            <w:tcW w:w="992" w:type="dxa"/>
          </w:tcPr>
          <w:p w14:paraId="5CDE2B0C"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5226618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578165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AFCE39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7343DC" w:rsidRPr="00110376" w14:paraId="67DD4F8F"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78002FB6" w14:textId="77777777" w:rsidR="007343DC" w:rsidRDefault="007343DC" w:rsidP="001A191E">
            <w:pPr>
              <w:pStyle w:val="Tabulka-8"/>
            </w:pPr>
            <w:r>
              <w:t>12</w:t>
            </w:r>
          </w:p>
        </w:tc>
        <w:tc>
          <w:tcPr>
            <w:tcW w:w="3402" w:type="dxa"/>
          </w:tcPr>
          <w:p w14:paraId="3A335400" w14:textId="77777777" w:rsidR="007343DC" w:rsidRPr="003E4E90" w:rsidRDefault="007343DC" w:rsidP="001A191E">
            <w:pPr>
              <w:pStyle w:val="Tabulka-8"/>
              <w:cnfStyle w:val="000000000000" w:firstRow="0" w:lastRow="0" w:firstColumn="0" w:lastColumn="0" w:oddVBand="0" w:evenVBand="0" w:oddHBand="0" w:evenHBand="0" w:firstRowFirstColumn="0" w:firstRowLastColumn="0" w:lastRowFirstColumn="0" w:lastRowLastColumn="0"/>
            </w:pPr>
            <w:r w:rsidRPr="009F54CC">
              <w:t>Zajištění technických podkladů pro vypracování zadávací dokumentace na výběr zhotovitele stavby dle požadavku VTP a ZTP</w:t>
            </w:r>
          </w:p>
        </w:tc>
        <w:tc>
          <w:tcPr>
            <w:tcW w:w="992" w:type="dxa"/>
          </w:tcPr>
          <w:p w14:paraId="5E2A59A4"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19BDDA06"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2361CBCF"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79D47D71"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p>
        </w:tc>
      </w:tr>
      <w:tr w:rsidR="007343DC" w:rsidRPr="00110376" w14:paraId="2114C326" w14:textId="77777777" w:rsidTr="007343DC">
        <w:tc>
          <w:tcPr>
            <w:cnfStyle w:val="001000000000" w:firstRow="0" w:lastRow="0" w:firstColumn="1" w:lastColumn="0" w:oddVBand="0" w:evenVBand="0" w:oddHBand="0" w:evenHBand="0" w:firstRowFirstColumn="0" w:firstRowLastColumn="0" w:lastRowFirstColumn="0" w:lastRowLastColumn="0"/>
            <w:tcW w:w="930" w:type="dxa"/>
          </w:tcPr>
          <w:p w14:paraId="5F1988FE" w14:textId="77777777" w:rsidR="007343DC" w:rsidRDefault="007343DC" w:rsidP="001A191E">
            <w:pPr>
              <w:pStyle w:val="Tabulka-8"/>
            </w:pPr>
            <w:r>
              <w:t>13</w:t>
            </w:r>
          </w:p>
        </w:tc>
        <w:tc>
          <w:tcPr>
            <w:tcW w:w="3402" w:type="dxa"/>
          </w:tcPr>
          <w:p w14:paraId="71A957CE" w14:textId="77777777" w:rsidR="007343DC" w:rsidRPr="003E4E90" w:rsidRDefault="007343DC" w:rsidP="001A191E">
            <w:pPr>
              <w:pStyle w:val="Tabulka-8"/>
              <w:cnfStyle w:val="000000000000" w:firstRow="0" w:lastRow="0" w:firstColumn="0" w:lastColumn="0" w:oddVBand="0" w:evenVBand="0" w:oddHBand="0" w:evenHBand="0" w:firstRowFirstColumn="0" w:firstRowLastColumn="0" w:lastRowFirstColumn="0" w:lastRowLastColumn="0"/>
            </w:pPr>
            <w:r w:rsidRPr="009F54CC">
              <w:t>Aktualizace záměru projektu dle požadavku VTP a ZTP</w:t>
            </w:r>
          </w:p>
        </w:tc>
        <w:tc>
          <w:tcPr>
            <w:tcW w:w="992" w:type="dxa"/>
          </w:tcPr>
          <w:p w14:paraId="089A6A62"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2" w:type="dxa"/>
          </w:tcPr>
          <w:p w14:paraId="26EFDE7C"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r>
              <w:t>1</w:t>
            </w:r>
          </w:p>
        </w:tc>
        <w:tc>
          <w:tcPr>
            <w:tcW w:w="1276" w:type="dxa"/>
          </w:tcPr>
          <w:p w14:paraId="5B370D51"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A06C732" w14:textId="77777777" w:rsidR="007343DC" w:rsidRPr="00110376" w:rsidRDefault="007343DC" w:rsidP="001A191E">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7343DC">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77777777" w:rsidR="00110376" w:rsidRPr="00153D42" w:rsidRDefault="004F0093" w:rsidP="00110376">
      <w:pPr>
        <w:pStyle w:val="Textbezodsazen"/>
      </w:pPr>
      <w:r>
        <w:t>Všechny ceny jsou uvedené v Kč bez DPH.</w:t>
      </w: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344C8D3" w14:textId="107A5CCD" w:rsidR="004F0093" w:rsidRDefault="004F0093" w:rsidP="004F0093">
      <w:pPr>
        <w:pStyle w:val="Textbezodsazen"/>
      </w:pPr>
    </w:p>
    <w:p w14:paraId="4146D879" w14:textId="7835997B" w:rsidR="00864E9F" w:rsidRDefault="00864E9F" w:rsidP="004F0093">
      <w:pPr>
        <w:pStyle w:val="Textbezodsazen"/>
      </w:pPr>
    </w:p>
    <w:p w14:paraId="3B4DF4FA" w14:textId="38F6601D" w:rsidR="00864E9F" w:rsidRDefault="00864E9F" w:rsidP="004F0093">
      <w:pPr>
        <w:pStyle w:val="Textbezodsazen"/>
      </w:pPr>
    </w:p>
    <w:p w14:paraId="5ED20316" w14:textId="39F5B9AF" w:rsidR="00864E9F" w:rsidRDefault="00864E9F" w:rsidP="004F0093">
      <w:pPr>
        <w:pStyle w:val="Textbezodsazen"/>
      </w:pPr>
    </w:p>
    <w:p w14:paraId="22E132FC" w14:textId="56995BA5" w:rsidR="00864E9F" w:rsidRDefault="00864E9F" w:rsidP="004F0093">
      <w:pPr>
        <w:pStyle w:val="Textbezodsazen"/>
      </w:pPr>
    </w:p>
    <w:p w14:paraId="545D9BBC" w14:textId="53B6FCB9" w:rsidR="00864E9F" w:rsidRDefault="00864E9F" w:rsidP="004F0093">
      <w:pPr>
        <w:pStyle w:val="Textbezodsazen"/>
      </w:pPr>
    </w:p>
    <w:p w14:paraId="2E0A2916" w14:textId="77777777" w:rsidR="00864E9F" w:rsidRDefault="00864E9F" w:rsidP="004F0093">
      <w:pPr>
        <w:pStyle w:val="Textbezodsazen"/>
      </w:pPr>
    </w:p>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p w14:paraId="0B0418C8" w14:textId="77777777" w:rsidR="004F0093" w:rsidRDefault="004F0093" w:rsidP="004F0093">
      <w:pPr>
        <w:pStyle w:val="Textbezodsazen"/>
      </w:pPr>
    </w:p>
    <w:p w14:paraId="37375991" w14:textId="77777777" w:rsidR="004F0093" w:rsidRPr="00740EE9" w:rsidRDefault="004F0093" w:rsidP="00740EE9">
      <w:pPr>
        <w:pStyle w:val="Textbezodsazen"/>
      </w:pPr>
    </w:p>
    <w:tbl>
      <w:tblPr>
        <w:tblStyle w:val="Tabulka10"/>
        <w:tblW w:w="8868" w:type="dxa"/>
        <w:tblLook w:val="04A0" w:firstRow="1" w:lastRow="0" w:firstColumn="1" w:lastColumn="0" w:noHBand="0" w:noVBand="1"/>
      </w:tblPr>
      <w:tblGrid>
        <w:gridCol w:w="2914"/>
        <w:gridCol w:w="2977"/>
        <w:gridCol w:w="2977"/>
      </w:tblGrid>
      <w:tr w:rsidR="00E656DB" w:rsidRPr="00B72613" w14:paraId="03C2267E" w14:textId="77777777" w:rsidTr="00662C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6B22374" w14:textId="77777777" w:rsidR="00E656DB" w:rsidRPr="00B72613" w:rsidRDefault="00E656DB" w:rsidP="00662CF4">
            <w:pPr>
              <w:pStyle w:val="Tabulka-9"/>
              <w:rPr>
                <w:rStyle w:val="Tun"/>
              </w:rPr>
            </w:pPr>
            <w:r w:rsidRPr="00B72613">
              <w:rPr>
                <w:rStyle w:val="Tun"/>
              </w:rPr>
              <w:t>Specifikace položky</w:t>
            </w:r>
          </w:p>
        </w:tc>
        <w:tc>
          <w:tcPr>
            <w:tcW w:w="2977" w:type="dxa"/>
          </w:tcPr>
          <w:p w14:paraId="1B06E439" w14:textId="77777777" w:rsidR="00E656DB" w:rsidRPr="00B72613" w:rsidRDefault="00E656DB" w:rsidP="00662CF4">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26E1254" w14:textId="77777777" w:rsidR="00E656DB" w:rsidRPr="00B72613" w:rsidRDefault="00E656DB" w:rsidP="00662CF4">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656DB" w:rsidRPr="00B72613" w14:paraId="23ED7F25"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4A4B5A8F" w14:textId="77777777" w:rsidR="00E656DB" w:rsidRPr="00740EE9" w:rsidRDefault="00E656DB" w:rsidP="00662CF4">
            <w:pPr>
              <w:pStyle w:val="Tabulka-9"/>
              <w:rPr>
                <w:rStyle w:val="Tun"/>
                <w:highlight w:val="yellow"/>
              </w:rPr>
            </w:pPr>
            <w:r w:rsidRPr="00740EE9">
              <w:rPr>
                <w:rStyle w:val="Tun"/>
                <w:highlight w:val="yellow"/>
              </w:rPr>
              <w:t>1. Dílčí etapa</w:t>
            </w:r>
          </w:p>
        </w:tc>
        <w:tc>
          <w:tcPr>
            <w:tcW w:w="2977" w:type="dxa"/>
          </w:tcPr>
          <w:p w14:paraId="47DDEEEC"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p w14:paraId="2823BECF"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(1. dílčí fakturace</w:t>
            </w:r>
            <w:r>
              <w:rPr>
                <w:rStyle w:val="Tun"/>
                <w:b w:val="0"/>
                <w:highlight w:val="yellow"/>
              </w:rPr>
              <w:t xml:space="preserve"> 15 %</w:t>
            </w:r>
            <w:r w:rsidRPr="00740EE9">
              <w:rPr>
                <w:rStyle w:val="Tun"/>
                <w:b w:val="0"/>
                <w:highlight w:val="yellow"/>
              </w:rPr>
              <w:t>)</w:t>
            </w:r>
          </w:p>
        </w:tc>
        <w:tc>
          <w:tcPr>
            <w:tcW w:w="2977" w:type="dxa"/>
          </w:tcPr>
          <w:p w14:paraId="7E5BD453"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72A6DB04"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6933862E" w14:textId="77777777" w:rsidR="00E656DB" w:rsidRPr="00740EE9" w:rsidRDefault="00E656DB" w:rsidP="00662CF4">
            <w:pPr>
              <w:pStyle w:val="Tabulka-9"/>
              <w:rPr>
                <w:rStyle w:val="Tun"/>
                <w:highlight w:val="yellow"/>
              </w:rPr>
            </w:pPr>
            <w:r w:rsidRPr="00740EE9">
              <w:rPr>
                <w:rStyle w:val="Tun"/>
                <w:highlight w:val="yellow"/>
              </w:rPr>
              <w:t>2. Dílčí etapa</w:t>
            </w:r>
          </w:p>
        </w:tc>
        <w:tc>
          <w:tcPr>
            <w:tcW w:w="2977" w:type="dxa"/>
          </w:tcPr>
          <w:p w14:paraId="78AF8772"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p w14:paraId="00EC2078"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 xml:space="preserve">bez </w:t>
            </w:r>
            <w:r w:rsidRPr="00740EE9">
              <w:rPr>
                <w:rStyle w:val="Tun"/>
                <w:b w:val="0"/>
                <w:highlight w:val="yellow"/>
              </w:rPr>
              <w:t>fakturace)</w:t>
            </w:r>
          </w:p>
        </w:tc>
        <w:tc>
          <w:tcPr>
            <w:tcW w:w="2977" w:type="dxa"/>
          </w:tcPr>
          <w:p w14:paraId="7DA65F67"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 xml:space="preserve">bez fakturace </w:t>
            </w:r>
            <w:r w:rsidRPr="00740EE9">
              <w:rPr>
                <w:rStyle w:val="Tun"/>
                <w:b w:val="0"/>
                <w:highlight w:val="yellow"/>
              </w:rPr>
              <w:t>fakturace)</w:t>
            </w:r>
          </w:p>
        </w:tc>
      </w:tr>
      <w:tr w:rsidR="00E656DB" w:rsidRPr="00B72613" w14:paraId="4D62E1B4"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062D23B7" w14:textId="77777777" w:rsidR="00E656DB" w:rsidRPr="00740EE9" w:rsidRDefault="00E656DB" w:rsidP="00662CF4">
            <w:pPr>
              <w:pStyle w:val="Tabulka-9"/>
              <w:rPr>
                <w:rStyle w:val="Tun"/>
                <w:highlight w:val="yellow"/>
              </w:rPr>
            </w:pPr>
            <w:r>
              <w:rPr>
                <w:rStyle w:val="Tun"/>
                <w:highlight w:val="yellow"/>
              </w:rPr>
              <w:t>3A</w:t>
            </w:r>
            <w:r w:rsidRPr="00740EE9">
              <w:rPr>
                <w:rStyle w:val="Tun"/>
                <w:highlight w:val="yellow"/>
              </w:rPr>
              <w:t>. Dílčí etapa</w:t>
            </w:r>
          </w:p>
        </w:tc>
        <w:tc>
          <w:tcPr>
            <w:tcW w:w="2977" w:type="dxa"/>
          </w:tcPr>
          <w:p w14:paraId="0CBFCF51"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p w14:paraId="358113DE"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2</w:t>
            </w:r>
            <w:r w:rsidRPr="00740EE9">
              <w:rPr>
                <w:rStyle w:val="Tun"/>
                <w:b w:val="0"/>
                <w:highlight w:val="yellow"/>
              </w:rPr>
              <w:t>. dílčí fakturace</w:t>
            </w:r>
            <w:r>
              <w:rPr>
                <w:rStyle w:val="Tun"/>
                <w:b w:val="0"/>
                <w:highlight w:val="yellow"/>
              </w:rPr>
              <w:t xml:space="preserve"> 10 %</w:t>
            </w:r>
            <w:r w:rsidRPr="00740EE9">
              <w:rPr>
                <w:rStyle w:val="Tun"/>
                <w:b w:val="0"/>
                <w:highlight w:val="yellow"/>
              </w:rPr>
              <w:t>)</w:t>
            </w:r>
          </w:p>
        </w:tc>
        <w:tc>
          <w:tcPr>
            <w:tcW w:w="2977" w:type="dxa"/>
          </w:tcPr>
          <w:p w14:paraId="33E40364"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01391D22"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65799014" w14:textId="77777777" w:rsidR="00E656DB" w:rsidRPr="00740EE9" w:rsidRDefault="00E656DB" w:rsidP="00662CF4">
            <w:pPr>
              <w:pStyle w:val="Tabulka-9"/>
              <w:rPr>
                <w:rStyle w:val="Tun"/>
                <w:highlight w:val="yellow"/>
              </w:rPr>
            </w:pPr>
            <w:r>
              <w:rPr>
                <w:rStyle w:val="Tun"/>
                <w:highlight w:val="yellow"/>
              </w:rPr>
              <w:t>3B</w:t>
            </w:r>
            <w:r w:rsidRPr="00740EE9">
              <w:rPr>
                <w:rStyle w:val="Tun"/>
                <w:highlight w:val="yellow"/>
              </w:rPr>
              <w:t>. Dílčí etapa</w:t>
            </w:r>
          </w:p>
        </w:tc>
        <w:tc>
          <w:tcPr>
            <w:tcW w:w="2977" w:type="dxa"/>
          </w:tcPr>
          <w:p w14:paraId="0399395E"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p>
          <w:p w14:paraId="283A866B"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3</w:t>
            </w:r>
            <w:r w:rsidRPr="00740EE9">
              <w:rPr>
                <w:rStyle w:val="Tun"/>
                <w:b w:val="0"/>
                <w:highlight w:val="yellow"/>
              </w:rPr>
              <w:t>. dílčí fakturace</w:t>
            </w:r>
            <w:r>
              <w:rPr>
                <w:rStyle w:val="Tun"/>
                <w:b w:val="0"/>
                <w:highlight w:val="yellow"/>
              </w:rPr>
              <w:t xml:space="preserve"> 10%</w:t>
            </w:r>
            <w:r w:rsidRPr="00740EE9">
              <w:rPr>
                <w:rStyle w:val="Tun"/>
                <w:b w:val="0"/>
                <w:highlight w:val="yellow"/>
              </w:rPr>
              <w:t>)</w:t>
            </w:r>
          </w:p>
        </w:tc>
        <w:tc>
          <w:tcPr>
            <w:tcW w:w="2977" w:type="dxa"/>
          </w:tcPr>
          <w:p w14:paraId="68438458"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41653ED1"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071F49D1" w14:textId="77777777" w:rsidR="00E656DB" w:rsidRPr="00740EE9" w:rsidRDefault="00E656DB" w:rsidP="00662CF4">
            <w:pPr>
              <w:pStyle w:val="Tabulka-9"/>
              <w:rPr>
                <w:rStyle w:val="Tun"/>
                <w:highlight w:val="yellow"/>
              </w:rPr>
            </w:pPr>
            <w:r>
              <w:rPr>
                <w:rStyle w:val="Tun"/>
                <w:highlight w:val="yellow"/>
              </w:rPr>
              <w:t>4A</w:t>
            </w:r>
            <w:r w:rsidRPr="00740EE9">
              <w:rPr>
                <w:rStyle w:val="Tun"/>
                <w:highlight w:val="yellow"/>
              </w:rPr>
              <w:t>. Dílčí etapa</w:t>
            </w:r>
          </w:p>
        </w:tc>
        <w:tc>
          <w:tcPr>
            <w:tcW w:w="2977" w:type="dxa"/>
          </w:tcPr>
          <w:p w14:paraId="565F8DB3"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p w14:paraId="2ACBE8E7"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4</w:t>
            </w:r>
            <w:r w:rsidRPr="00740EE9">
              <w:rPr>
                <w:rStyle w:val="Tun"/>
                <w:b w:val="0"/>
                <w:highlight w:val="yellow"/>
              </w:rPr>
              <w:t>. dílčí fakturace</w:t>
            </w:r>
            <w:r>
              <w:rPr>
                <w:rStyle w:val="Tun"/>
                <w:b w:val="0"/>
                <w:highlight w:val="yellow"/>
              </w:rPr>
              <w:t xml:space="preserve"> 20%</w:t>
            </w:r>
            <w:r w:rsidRPr="00740EE9">
              <w:rPr>
                <w:rStyle w:val="Tun"/>
                <w:b w:val="0"/>
                <w:highlight w:val="yellow"/>
              </w:rPr>
              <w:t>)</w:t>
            </w:r>
          </w:p>
        </w:tc>
        <w:tc>
          <w:tcPr>
            <w:tcW w:w="2977" w:type="dxa"/>
          </w:tcPr>
          <w:p w14:paraId="6BB2B20B"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2EAADD4C"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6427A447" w14:textId="77777777" w:rsidR="00E656DB" w:rsidRPr="00740EE9" w:rsidRDefault="00E656DB" w:rsidP="00662CF4">
            <w:pPr>
              <w:pStyle w:val="Tabulka-9"/>
              <w:rPr>
                <w:rStyle w:val="Tun"/>
                <w:highlight w:val="yellow"/>
              </w:rPr>
            </w:pPr>
            <w:r>
              <w:rPr>
                <w:rStyle w:val="Tun"/>
                <w:highlight w:val="yellow"/>
              </w:rPr>
              <w:t>4B</w:t>
            </w:r>
            <w:r w:rsidRPr="00740EE9">
              <w:rPr>
                <w:rStyle w:val="Tun"/>
                <w:highlight w:val="yellow"/>
              </w:rPr>
              <w:t>. Dílčí etapa</w:t>
            </w:r>
          </w:p>
        </w:tc>
        <w:tc>
          <w:tcPr>
            <w:tcW w:w="2977" w:type="dxa"/>
          </w:tcPr>
          <w:p w14:paraId="5FD61527"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p w14:paraId="32F65F72"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5</w:t>
            </w:r>
            <w:r w:rsidRPr="00740EE9">
              <w:rPr>
                <w:rStyle w:val="Tun"/>
                <w:b w:val="0"/>
                <w:highlight w:val="yellow"/>
              </w:rPr>
              <w:t>. dílčí fakturace</w:t>
            </w:r>
            <w:r>
              <w:rPr>
                <w:rStyle w:val="Tun"/>
                <w:b w:val="0"/>
                <w:highlight w:val="yellow"/>
              </w:rPr>
              <w:t xml:space="preserve"> 20%</w:t>
            </w:r>
            <w:r w:rsidRPr="00740EE9">
              <w:rPr>
                <w:rStyle w:val="Tun"/>
                <w:b w:val="0"/>
                <w:highlight w:val="yellow"/>
              </w:rPr>
              <w:t>)</w:t>
            </w:r>
          </w:p>
        </w:tc>
        <w:tc>
          <w:tcPr>
            <w:tcW w:w="2977" w:type="dxa"/>
          </w:tcPr>
          <w:p w14:paraId="30B86FEE"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793325B1"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6BF86C4C" w14:textId="77777777" w:rsidR="00E656DB" w:rsidRDefault="00E656DB" w:rsidP="00662CF4">
            <w:pPr>
              <w:pStyle w:val="Tabulka-9"/>
              <w:rPr>
                <w:rStyle w:val="Tun"/>
                <w:highlight w:val="yellow"/>
              </w:rPr>
            </w:pPr>
            <w:r>
              <w:rPr>
                <w:rStyle w:val="Tun"/>
                <w:highlight w:val="yellow"/>
              </w:rPr>
              <w:t>5A. Dílčí etapa</w:t>
            </w:r>
          </w:p>
        </w:tc>
        <w:tc>
          <w:tcPr>
            <w:tcW w:w="2977" w:type="dxa"/>
          </w:tcPr>
          <w:p w14:paraId="345F8896" w14:textId="77777777" w:rsidR="00E656DB"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p w14:paraId="5007A866"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b w:val="0"/>
                <w:highlight w:val="yellow"/>
              </w:rPr>
              <w:t>(</w:t>
            </w:r>
            <w:r>
              <w:rPr>
                <w:rStyle w:val="Tun"/>
                <w:b w:val="0"/>
                <w:highlight w:val="yellow"/>
              </w:rPr>
              <w:t>6</w:t>
            </w:r>
            <w:r w:rsidRPr="00740EE9">
              <w:rPr>
                <w:rStyle w:val="Tun"/>
                <w:b w:val="0"/>
                <w:highlight w:val="yellow"/>
              </w:rPr>
              <w:t>. dílčí fakturace</w:t>
            </w:r>
            <w:r>
              <w:rPr>
                <w:rStyle w:val="Tun"/>
                <w:b w:val="0"/>
                <w:highlight w:val="yellow"/>
              </w:rPr>
              <w:t xml:space="preserve"> 10%</w:t>
            </w:r>
            <w:r w:rsidRPr="00740EE9">
              <w:rPr>
                <w:rStyle w:val="Tun"/>
                <w:b w:val="0"/>
                <w:highlight w:val="yellow"/>
              </w:rPr>
              <w:t>)</w:t>
            </w:r>
          </w:p>
        </w:tc>
        <w:tc>
          <w:tcPr>
            <w:tcW w:w="2977" w:type="dxa"/>
          </w:tcPr>
          <w:p w14:paraId="50D43CF3"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52BFA73E"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3A39FB53" w14:textId="77777777" w:rsidR="00E656DB" w:rsidRPr="00740EE9" w:rsidRDefault="00E656DB" w:rsidP="00662CF4">
            <w:pPr>
              <w:pStyle w:val="Tabulka-9"/>
              <w:rPr>
                <w:rStyle w:val="Tun"/>
                <w:highlight w:val="yellow"/>
              </w:rPr>
            </w:pPr>
            <w:r>
              <w:rPr>
                <w:rStyle w:val="Tun"/>
                <w:highlight w:val="yellow"/>
              </w:rPr>
              <w:t>5B</w:t>
            </w:r>
            <w:r w:rsidRPr="00740EE9">
              <w:rPr>
                <w:rStyle w:val="Tun"/>
                <w:highlight w:val="yellow"/>
              </w:rPr>
              <w:t xml:space="preserve">. Dílčí etapa </w:t>
            </w:r>
          </w:p>
        </w:tc>
        <w:tc>
          <w:tcPr>
            <w:tcW w:w="2977" w:type="dxa"/>
          </w:tcPr>
          <w:p w14:paraId="5D6B7B16"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r>
              <w:rPr>
                <w:rStyle w:val="Tun"/>
                <w:b w:val="0"/>
                <w:highlight w:val="yellow"/>
              </w:rPr>
              <w:t xml:space="preserve"> 15 %</w:t>
            </w:r>
            <w:r w:rsidRPr="00740EE9">
              <w:rPr>
                <w:rStyle w:val="Tun"/>
                <w:b w:val="0"/>
                <w:highlight w:val="yellow"/>
              </w:rPr>
              <w:t>)</w:t>
            </w:r>
          </w:p>
        </w:tc>
        <w:tc>
          <w:tcPr>
            <w:tcW w:w="2977" w:type="dxa"/>
          </w:tcPr>
          <w:p w14:paraId="7F5DF652" w14:textId="77777777" w:rsidR="00E656DB" w:rsidRPr="00740EE9"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740EE9">
              <w:rPr>
                <w:rStyle w:val="Tun"/>
                <w:highlight w:val="yellow"/>
              </w:rPr>
              <w:t>[....] Kč</w:t>
            </w:r>
            <w:proofErr w:type="gramEnd"/>
          </w:p>
        </w:tc>
      </w:tr>
      <w:tr w:rsidR="00E656DB" w:rsidRPr="00B72613" w14:paraId="5B278D94" w14:textId="77777777" w:rsidTr="00662CF4">
        <w:tc>
          <w:tcPr>
            <w:cnfStyle w:val="001000000000" w:firstRow="0" w:lastRow="0" w:firstColumn="1" w:lastColumn="0" w:oddVBand="0" w:evenVBand="0" w:oddHBand="0" w:evenHBand="0" w:firstRowFirstColumn="0" w:firstRowLastColumn="0" w:lastRowFirstColumn="0" w:lastRowLastColumn="0"/>
            <w:tcW w:w="2914" w:type="dxa"/>
          </w:tcPr>
          <w:p w14:paraId="1D7FCE51" w14:textId="77777777" w:rsidR="00E656DB" w:rsidRPr="00B72613" w:rsidRDefault="00E656DB" w:rsidP="00662CF4">
            <w:pPr>
              <w:pStyle w:val="Tabulka-9"/>
              <w:rPr>
                <w:rStyle w:val="Tun"/>
              </w:rPr>
            </w:pPr>
            <w:r w:rsidRPr="00B72613">
              <w:rPr>
                <w:rStyle w:val="Tun"/>
              </w:rPr>
              <w:t>Celkem:</w:t>
            </w:r>
          </w:p>
        </w:tc>
        <w:tc>
          <w:tcPr>
            <w:tcW w:w="2977" w:type="dxa"/>
          </w:tcPr>
          <w:p w14:paraId="4B1AB644" w14:textId="77777777" w:rsidR="00E656DB" w:rsidRPr="00B72613"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CF3B6C" w14:textId="77777777" w:rsidR="00E656DB" w:rsidRPr="00B72613" w:rsidRDefault="00E656DB" w:rsidP="00662CF4">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173F042" w14:textId="77777777" w:rsidR="004F0093" w:rsidRPr="00740EE9" w:rsidRDefault="004F0093" w:rsidP="00740EE9">
      <w:pPr>
        <w:pStyle w:val="Textbezodsazen"/>
      </w:pPr>
    </w:p>
    <w:p w14:paraId="37D4F2FD" w14:textId="77777777" w:rsidR="004F0093" w:rsidRPr="00740EE9" w:rsidRDefault="004F0093" w:rsidP="00740EE9">
      <w:pPr>
        <w:pStyle w:val="Textbezodsazen"/>
      </w:pPr>
    </w:p>
    <w:p w14:paraId="7F7A93AC" w14:textId="77777777" w:rsidR="004F0093" w:rsidRPr="00740EE9" w:rsidRDefault="004F0093" w:rsidP="00740EE9">
      <w:pPr>
        <w:pStyle w:val="Textbezodsazen"/>
      </w:pPr>
    </w:p>
    <w:p w14:paraId="1C801D6E" w14:textId="77777777" w:rsidR="004F0093" w:rsidRDefault="004F0093" w:rsidP="00740EE9">
      <w:pPr>
        <w:pStyle w:val="Textbezodsazen"/>
      </w:pPr>
    </w:p>
    <w:p w14:paraId="79F5C6D2"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254"/>
        <w:gridCol w:w="2411"/>
        <w:gridCol w:w="3076"/>
        <w:gridCol w:w="2040"/>
      </w:tblGrid>
      <w:tr w:rsidR="007343DC" w:rsidRPr="009228F8" w14:paraId="62A25579" w14:textId="77777777" w:rsidTr="007343DC">
        <w:trPr>
          <w:trHeight w:val="453"/>
          <w:jc w:val="center"/>
        </w:trPr>
        <w:tc>
          <w:tcPr>
            <w:tcW w:w="1254" w:type="dxa"/>
            <w:tcBorders>
              <w:top w:val="single" w:sz="4" w:space="0" w:color="auto"/>
              <w:left w:val="single" w:sz="4" w:space="0" w:color="auto"/>
              <w:bottom w:val="single" w:sz="4" w:space="0" w:color="auto"/>
              <w:right w:val="single" w:sz="4" w:space="0" w:color="auto"/>
            </w:tcBorders>
            <w:shd w:val="clear" w:color="auto" w:fill="D9D9D9"/>
            <w:hideMark/>
          </w:tcPr>
          <w:p w14:paraId="7FFD7A89" w14:textId="77777777" w:rsidR="007343DC" w:rsidRPr="009228F8" w:rsidRDefault="007343DC" w:rsidP="001A191E">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411" w:type="dxa"/>
            <w:tcBorders>
              <w:top w:val="single" w:sz="4" w:space="0" w:color="auto"/>
              <w:left w:val="single" w:sz="4" w:space="0" w:color="auto"/>
              <w:bottom w:val="single" w:sz="4" w:space="0" w:color="auto"/>
              <w:right w:val="single" w:sz="4" w:space="0" w:color="auto"/>
            </w:tcBorders>
            <w:shd w:val="clear" w:color="auto" w:fill="D9D9D9"/>
            <w:hideMark/>
          </w:tcPr>
          <w:p w14:paraId="3A52E80F" w14:textId="77777777" w:rsidR="007343DC" w:rsidRPr="009228F8" w:rsidRDefault="007343DC" w:rsidP="001A191E">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3076" w:type="dxa"/>
            <w:tcBorders>
              <w:top w:val="single" w:sz="4" w:space="0" w:color="auto"/>
              <w:left w:val="single" w:sz="4" w:space="0" w:color="auto"/>
              <w:bottom w:val="single" w:sz="4" w:space="0" w:color="auto"/>
              <w:right w:val="single" w:sz="4" w:space="0" w:color="auto"/>
            </w:tcBorders>
            <w:shd w:val="clear" w:color="auto" w:fill="D9D9D9"/>
            <w:hideMark/>
          </w:tcPr>
          <w:p w14:paraId="199D5EE5" w14:textId="77777777" w:rsidR="007343DC" w:rsidRPr="009228F8" w:rsidRDefault="007343DC" w:rsidP="001A191E">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2040" w:type="dxa"/>
            <w:tcBorders>
              <w:top w:val="single" w:sz="4" w:space="0" w:color="auto"/>
              <w:left w:val="single" w:sz="4" w:space="0" w:color="auto"/>
              <w:bottom w:val="single" w:sz="4" w:space="0" w:color="auto"/>
              <w:right w:val="single" w:sz="4" w:space="0" w:color="auto"/>
            </w:tcBorders>
            <w:shd w:val="clear" w:color="auto" w:fill="D9D9D9"/>
            <w:hideMark/>
          </w:tcPr>
          <w:p w14:paraId="454E29B1" w14:textId="77777777" w:rsidR="007343DC" w:rsidRPr="009228F8" w:rsidRDefault="007343DC" w:rsidP="001A191E">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7343DC" w:rsidRPr="00355166" w14:paraId="21E960F0"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08B5EB90" w14:textId="77777777" w:rsidR="007343DC" w:rsidRPr="00355166" w:rsidRDefault="007343DC" w:rsidP="001A191E">
            <w:pPr>
              <w:autoSpaceDE w:val="0"/>
              <w:autoSpaceDN w:val="0"/>
              <w:spacing w:after="0" w:line="240" w:lineRule="auto"/>
              <w:rPr>
                <w:rStyle w:val="Tun"/>
                <w:rFonts w:asciiTheme="minorHAnsi" w:hAnsiTheme="minorHAnsi"/>
                <w:sz w:val="18"/>
                <w:szCs w:val="18"/>
              </w:rPr>
            </w:pPr>
            <w:r w:rsidRPr="00355166">
              <w:rPr>
                <w:rStyle w:val="Tun"/>
                <w:rFonts w:asciiTheme="minorHAnsi" w:hAnsiTheme="minorHAnsi"/>
                <w:sz w:val="18"/>
                <w:szCs w:val="18"/>
              </w:rPr>
              <w:t>Termín zahájení prací</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461A964E" w14:textId="77777777" w:rsidR="007343DC" w:rsidRPr="00355166" w:rsidRDefault="007343DC" w:rsidP="001A191E">
            <w:pPr>
              <w:keepNext/>
              <w:suppressAutoHyphens/>
              <w:spacing w:after="0" w:line="280" w:lineRule="exact"/>
              <w:jc w:val="center"/>
              <w:outlineLvl w:val="0"/>
              <w:rPr>
                <w:rFonts w:asciiTheme="minorHAnsi" w:eastAsia="Times New Roman" w:hAnsiTheme="minorHAnsi" w:cs="Arial"/>
                <w:b/>
                <w:sz w:val="18"/>
                <w:szCs w:val="18"/>
              </w:rPr>
            </w:pPr>
            <w:r w:rsidRPr="00355166">
              <w:rPr>
                <w:rFonts w:asciiTheme="minorHAnsi" w:eastAsia="Times New Roman" w:hAnsiTheme="minorHAnsi" w:cs="Arial"/>
                <w:b/>
                <w:sz w:val="18"/>
                <w:szCs w:val="18"/>
              </w:rPr>
              <w:t>ihned po nabytí účinnosti Smlouvy</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05050183" w14:textId="77777777" w:rsidR="007343DC" w:rsidRPr="00355166" w:rsidRDefault="007343DC" w:rsidP="001A191E">
            <w:pPr>
              <w:keepNext/>
              <w:suppressAutoHyphens/>
              <w:spacing w:after="0" w:line="280" w:lineRule="exact"/>
              <w:jc w:val="center"/>
              <w:outlineLvl w:val="0"/>
              <w:rPr>
                <w:rFonts w:asciiTheme="minorHAnsi" w:eastAsia="Times New Roman" w:hAnsiTheme="minorHAnsi" w:cs="Arial"/>
                <w:b/>
                <w:sz w:val="18"/>
                <w:szCs w:val="18"/>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2C17A388" w14:textId="77777777" w:rsidR="007343DC" w:rsidRPr="00355166" w:rsidRDefault="007343DC" w:rsidP="001A191E">
            <w:pPr>
              <w:keepNext/>
              <w:suppressAutoHyphens/>
              <w:spacing w:after="0" w:line="280" w:lineRule="exact"/>
              <w:jc w:val="center"/>
              <w:outlineLvl w:val="0"/>
              <w:rPr>
                <w:rFonts w:asciiTheme="minorHAnsi" w:eastAsia="Times New Roman" w:hAnsiTheme="minorHAnsi" w:cs="Arial"/>
                <w:b/>
                <w:sz w:val="18"/>
                <w:szCs w:val="18"/>
              </w:rPr>
            </w:pPr>
          </w:p>
        </w:tc>
      </w:tr>
      <w:tr w:rsidR="007343DC" w:rsidRPr="00355166" w14:paraId="27B2F457" w14:textId="77777777" w:rsidTr="007343DC">
        <w:trPr>
          <w:trHeight w:val="1405"/>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1138AA70" w14:textId="77777777" w:rsidR="007343DC" w:rsidRPr="00355166" w:rsidRDefault="007343DC" w:rsidP="001A191E">
            <w:pPr>
              <w:autoSpaceDE w:val="0"/>
              <w:autoSpaceDN w:val="0"/>
              <w:spacing w:after="0" w:line="240" w:lineRule="auto"/>
              <w:rPr>
                <w:rStyle w:val="Tun"/>
                <w:rFonts w:asciiTheme="minorHAnsi" w:hAnsiTheme="minorHAnsi"/>
                <w:sz w:val="18"/>
                <w:szCs w:val="18"/>
              </w:rPr>
            </w:pPr>
            <w:r w:rsidRPr="00355166">
              <w:rPr>
                <w:rStyle w:val="Tun"/>
                <w:rFonts w:asciiTheme="minorHAnsi" w:hAnsiTheme="minorHAnsi"/>
                <w:sz w:val="18"/>
                <w:szCs w:val="18"/>
              </w:rPr>
              <w:t>1. 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45EF3698" w14:textId="77777777" w:rsidR="007343DC" w:rsidRPr="00005F35" w:rsidRDefault="007343DC" w:rsidP="001A191E">
            <w:pPr>
              <w:tabs>
                <w:tab w:val="left" w:pos="708"/>
                <w:tab w:val="num" w:pos="737"/>
              </w:tabs>
              <w:spacing w:after="120" w:line="280" w:lineRule="exact"/>
              <w:ind w:left="31"/>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10 měsíců od nabytí účinnosti Smlouvy</w:t>
            </w:r>
          </w:p>
          <w:p w14:paraId="050E4FFF" w14:textId="77777777" w:rsidR="007343DC" w:rsidRPr="00005F35" w:rsidRDefault="007343DC" w:rsidP="001A191E">
            <w:pPr>
              <w:tabs>
                <w:tab w:val="left" w:pos="708"/>
                <w:tab w:val="num" w:pos="737"/>
              </w:tabs>
              <w:spacing w:after="120" w:line="280" w:lineRule="exact"/>
              <w:ind w:left="31"/>
              <w:jc w:val="center"/>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1. dílčí fakturace</w:t>
            </w:r>
          </w:p>
          <w:p w14:paraId="111F96E6" w14:textId="77777777" w:rsidR="007343DC" w:rsidRPr="00005F35" w:rsidRDefault="007343DC" w:rsidP="001A191E">
            <w:pPr>
              <w:tabs>
                <w:tab w:val="left" w:pos="708"/>
                <w:tab w:val="num" w:pos="737"/>
              </w:tabs>
              <w:spacing w:after="120" w:line="280" w:lineRule="exact"/>
              <w:ind w:left="31"/>
              <w:jc w:val="center"/>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 15 %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03EC9DF2" w14:textId="77777777" w:rsidR="007343DC" w:rsidRPr="00355166" w:rsidRDefault="007343DC" w:rsidP="001A191E">
            <w:pPr>
              <w:tabs>
                <w:tab w:val="num" w:pos="737"/>
              </w:tabs>
              <w:spacing w:after="120" w:line="280" w:lineRule="exact"/>
              <w:jc w:val="both"/>
              <w:rPr>
                <w:rFonts w:asciiTheme="minorHAnsi" w:eastAsia="Times New Roman" w:hAnsiTheme="minorHAnsi" w:cs="Times New Roman"/>
                <w:sz w:val="18"/>
                <w:szCs w:val="18"/>
              </w:rPr>
            </w:pPr>
            <w:r w:rsidRPr="00355166">
              <w:rPr>
                <w:rFonts w:asciiTheme="minorHAnsi" w:hAnsiTheme="minorHAnsi"/>
                <w:sz w:val="18"/>
                <w:szCs w:val="18"/>
              </w:rPr>
              <w:t>Předložení projednaného a odsouhlaseného konceptu technického řešení</w:t>
            </w:r>
            <w:r>
              <w:rPr>
                <w:rFonts w:asciiTheme="minorHAnsi" w:hAnsiTheme="minorHAnsi"/>
                <w:sz w:val="18"/>
                <w:szCs w:val="18"/>
              </w:rPr>
              <w:t xml:space="preserve"> v rámci návrhu a projednání technického řešení dle ZTP bod 4.3.2 a bodu 5.2.7 a 5.2.8</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2773FCB8" w14:textId="77777777" w:rsidR="007343DC" w:rsidRPr="00355166" w:rsidRDefault="007343DC" w:rsidP="001A191E">
            <w:pPr>
              <w:keepNext/>
              <w:suppressAutoHyphens/>
              <w:spacing w:after="0" w:line="280" w:lineRule="exact"/>
              <w:outlineLvl w:val="0"/>
              <w:rPr>
                <w:rFonts w:asciiTheme="minorHAnsi" w:eastAsia="Times New Roman" w:hAnsiTheme="minorHAnsi" w:cs="Arial"/>
                <w:b/>
                <w:sz w:val="18"/>
                <w:szCs w:val="18"/>
                <w:u w:val="single"/>
              </w:rPr>
            </w:pPr>
            <w:r w:rsidRPr="00355166">
              <w:rPr>
                <w:rFonts w:asciiTheme="minorHAnsi" w:hAnsiTheme="minorHAnsi"/>
                <w:b/>
                <w:sz w:val="18"/>
                <w:szCs w:val="18"/>
                <w:u w:val="single"/>
              </w:rPr>
              <w:t xml:space="preserve">Předávací </w:t>
            </w:r>
            <w:proofErr w:type="gramStart"/>
            <w:r w:rsidRPr="00355166">
              <w:rPr>
                <w:rFonts w:asciiTheme="minorHAnsi" w:hAnsiTheme="minorHAnsi"/>
                <w:b/>
                <w:sz w:val="18"/>
                <w:szCs w:val="18"/>
                <w:u w:val="single"/>
              </w:rPr>
              <w:t>protokol k 1.dílčí</w:t>
            </w:r>
            <w:proofErr w:type="gramEnd"/>
            <w:r w:rsidRPr="00355166">
              <w:rPr>
                <w:rFonts w:asciiTheme="minorHAnsi" w:hAnsiTheme="minorHAnsi"/>
                <w:b/>
                <w:sz w:val="18"/>
                <w:szCs w:val="18"/>
                <w:u w:val="single"/>
              </w:rPr>
              <w:t xml:space="preserve"> etapě</w:t>
            </w:r>
            <w:r w:rsidRPr="00355166">
              <w:rPr>
                <w:rFonts w:asciiTheme="minorHAnsi" w:hAnsiTheme="minorHAnsi"/>
                <w:sz w:val="18"/>
                <w:szCs w:val="18"/>
              </w:rPr>
              <w:t xml:space="preserve"> podepsaný </w:t>
            </w:r>
            <w:r>
              <w:rPr>
                <w:rFonts w:asciiTheme="minorHAnsi" w:hAnsiTheme="minorHAnsi"/>
                <w:sz w:val="18"/>
                <w:szCs w:val="18"/>
              </w:rPr>
              <w:t>Objednatelem</w:t>
            </w:r>
          </w:p>
        </w:tc>
      </w:tr>
      <w:tr w:rsidR="007343DC" w:rsidRPr="00355166" w14:paraId="334F6739"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17546AC0" w14:textId="77777777" w:rsidR="007343DC" w:rsidRPr="00355166" w:rsidRDefault="007343DC" w:rsidP="001A191E">
            <w:pPr>
              <w:autoSpaceDE w:val="0"/>
              <w:autoSpaceDN w:val="0"/>
              <w:spacing w:after="0" w:line="240" w:lineRule="auto"/>
              <w:rPr>
                <w:rStyle w:val="Tun"/>
                <w:rFonts w:asciiTheme="minorHAnsi" w:hAnsiTheme="minorHAnsi"/>
                <w:sz w:val="18"/>
                <w:szCs w:val="18"/>
              </w:rPr>
            </w:pPr>
            <w:r w:rsidRPr="00355166">
              <w:rPr>
                <w:rStyle w:val="Tun"/>
                <w:rFonts w:asciiTheme="minorHAnsi" w:hAnsiTheme="minorHAnsi"/>
                <w:sz w:val="18"/>
                <w:szCs w:val="18"/>
              </w:rPr>
              <w:t>2. 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1C90039F" w14:textId="77777777" w:rsidR="007343DC" w:rsidRPr="00005F35" w:rsidRDefault="007343DC" w:rsidP="001A191E">
            <w:pPr>
              <w:tabs>
                <w:tab w:val="left" w:pos="708"/>
                <w:tab w:val="num" w:pos="737"/>
              </w:tabs>
              <w:spacing w:after="120" w:line="280" w:lineRule="exact"/>
              <w:ind w:left="31"/>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1 měsíce</w:t>
            </w:r>
          </w:p>
          <w:p w14:paraId="5BE7A342" w14:textId="77777777" w:rsidR="007343DC" w:rsidRPr="00005F35" w:rsidRDefault="007343DC" w:rsidP="001A191E">
            <w:pPr>
              <w:tabs>
                <w:tab w:val="left" w:pos="708"/>
                <w:tab w:val="num" w:pos="737"/>
              </w:tabs>
              <w:spacing w:after="120" w:line="280" w:lineRule="exact"/>
              <w:ind w:left="31"/>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od pokynu Objednatele</w:t>
            </w:r>
          </w:p>
          <w:p w14:paraId="606EF32A" w14:textId="77777777" w:rsidR="007343DC" w:rsidRPr="00005F35" w:rsidRDefault="007343DC" w:rsidP="001A191E">
            <w:pPr>
              <w:tabs>
                <w:tab w:val="left" w:pos="708"/>
                <w:tab w:val="num" w:pos="737"/>
              </w:tabs>
              <w:spacing w:after="120" w:line="280" w:lineRule="exact"/>
              <w:ind w:firstLine="3"/>
              <w:jc w:val="center"/>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Bez fakturace</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1B738A72" w14:textId="77777777" w:rsidR="007343DC" w:rsidRPr="00355166" w:rsidRDefault="007343DC" w:rsidP="001A191E">
            <w:pPr>
              <w:keepNext/>
              <w:suppressAutoHyphens/>
              <w:spacing w:after="0" w:line="280" w:lineRule="exact"/>
              <w:ind w:left="34"/>
              <w:outlineLvl w:val="0"/>
              <w:rPr>
                <w:rFonts w:asciiTheme="minorHAnsi" w:eastAsia="Times New Roman" w:hAnsiTheme="minorHAnsi" w:cs="Arial"/>
                <w:b/>
                <w:sz w:val="18"/>
                <w:szCs w:val="18"/>
                <w:lang w:val="x-none"/>
              </w:rPr>
            </w:pPr>
            <w:r w:rsidRPr="00355166">
              <w:rPr>
                <w:rFonts w:asciiTheme="minorHAnsi" w:hAnsiTheme="minorHAnsi"/>
                <w:sz w:val="18"/>
                <w:szCs w:val="18"/>
              </w:rPr>
              <w:t>Předložení Bezpečnostního projektu projekčního k připomínkám na GŘ O30</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3A92F861" w14:textId="77777777" w:rsidR="007343DC" w:rsidRPr="00355166" w:rsidRDefault="007343DC" w:rsidP="001A191E">
            <w:pPr>
              <w:keepNext/>
              <w:suppressAutoHyphens/>
              <w:spacing w:after="0" w:line="280" w:lineRule="exact"/>
              <w:outlineLvl w:val="0"/>
              <w:rPr>
                <w:rFonts w:asciiTheme="minorHAnsi" w:eastAsia="Times New Roman" w:hAnsiTheme="minorHAnsi" w:cs="Arial"/>
                <w:b/>
                <w:sz w:val="18"/>
                <w:szCs w:val="18"/>
                <w:u w:val="single"/>
              </w:rPr>
            </w:pPr>
            <w:r w:rsidRPr="00355166">
              <w:rPr>
                <w:rFonts w:asciiTheme="minorHAnsi" w:hAnsiTheme="minorHAnsi"/>
                <w:b/>
                <w:sz w:val="18"/>
                <w:szCs w:val="18"/>
                <w:u w:val="single"/>
              </w:rPr>
              <w:t xml:space="preserve">Předávací </w:t>
            </w:r>
            <w:proofErr w:type="gramStart"/>
            <w:r w:rsidRPr="00355166">
              <w:rPr>
                <w:rFonts w:asciiTheme="minorHAnsi" w:hAnsiTheme="minorHAnsi"/>
                <w:b/>
                <w:sz w:val="18"/>
                <w:szCs w:val="18"/>
                <w:u w:val="single"/>
              </w:rPr>
              <w:t>protokol k 2.dílčí</w:t>
            </w:r>
            <w:proofErr w:type="gramEnd"/>
            <w:r w:rsidRPr="00355166">
              <w:rPr>
                <w:rFonts w:asciiTheme="minorHAnsi" w:hAnsiTheme="minorHAnsi"/>
                <w:b/>
                <w:sz w:val="18"/>
                <w:szCs w:val="18"/>
                <w:u w:val="single"/>
              </w:rPr>
              <w:t xml:space="preserve"> etapě</w:t>
            </w:r>
            <w:r w:rsidRPr="00355166">
              <w:rPr>
                <w:rFonts w:asciiTheme="minorHAnsi" w:hAnsiTheme="minorHAnsi"/>
                <w:sz w:val="18"/>
                <w:szCs w:val="18"/>
              </w:rPr>
              <w:t xml:space="preserve"> podepsaný </w:t>
            </w:r>
            <w:r>
              <w:rPr>
                <w:rFonts w:asciiTheme="minorHAnsi" w:hAnsiTheme="minorHAnsi"/>
                <w:sz w:val="18"/>
                <w:szCs w:val="18"/>
              </w:rPr>
              <w:t>Objednatelem</w:t>
            </w:r>
          </w:p>
        </w:tc>
      </w:tr>
      <w:tr w:rsidR="007343DC" w:rsidRPr="00355166" w14:paraId="2EF09578"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0837C236" w14:textId="77777777" w:rsidR="007343DC" w:rsidRPr="00355166" w:rsidRDefault="007343DC" w:rsidP="001A191E">
            <w:pPr>
              <w:autoSpaceDE w:val="0"/>
              <w:autoSpaceDN w:val="0"/>
              <w:spacing w:after="0" w:line="240" w:lineRule="auto"/>
              <w:rPr>
                <w:rStyle w:val="Tun"/>
                <w:rFonts w:asciiTheme="minorHAnsi" w:hAnsiTheme="minorHAnsi"/>
                <w:sz w:val="18"/>
                <w:szCs w:val="18"/>
              </w:rPr>
            </w:pPr>
            <w:r w:rsidRPr="00355166">
              <w:rPr>
                <w:rStyle w:val="Tun"/>
                <w:rFonts w:asciiTheme="minorHAnsi" w:hAnsiTheme="minorHAnsi"/>
                <w:sz w:val="18"/>
                <w:szCs w:val="18"/>
              </w:rPr>
              <w:t>3A. 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5E22568D" w14:textId="77777777" w:rsidR="007343DC" w:rsidRPr="00005F35" w:rsidRDefault="007343DC" w:rsidP="001A191E">
            <w:pPr>
              <w:tabs>
                <w:tab w:val="num" w:pos="0"/>
                <w:tab w:val="num" w:pos="737"/>
              </w:tabs>
              <w:spacing w:after="120" w:line="280" w:lineRule="exact"/>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3 měsíců</w:t>
            </w:r>
          </w:p>
          <w:p w14:paraId="665F3D41" w14:textId="77777777" w:rsidR="007343DC" w:rsidRPr="00005F35" w:rsidRDefault="007343DC" w:rsidP="001A191E">
            <w:pPr>
              <w:tabs>
                <w:tab w:val="num" w:pos="0"/>
                <w:tab w:val="num" w:pos="737"/>
              </w:tabs>
              <w:spacing w:after="120" w:line="280" w:lineRule="exact"/>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od pokynu Objednatele</w:t>
            </w:r>
          </w:p>
          <w:p w14:paraId="6EBDE53D" w14:textId="77777777" w:rsidR="007343DC" w:rsidRPr="00005F35" w:rsidRDefault="007343DC" w:rsidP="007343DC">
            <w:pPr>
              <w:pStyle w:val="Odstavecseseznamem"/>
              <w:numPr>
                <w:ilvl w:val="0"/>
                <w:numId w:val="48"/>
              </w:numPr>
              <w:tabs>
                <w:tab w:val="num" w:pos="0"/>
                <w:tab w:val="num" w:pos="737"/>
              </w:tabs>
              <w:spacing w:after="120" w:line="280" w:lineRule="exact"/>
              <w:jc w:val="center"/>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dílčí fakturace</w:t>
            </w:r>
          </w:p>
          <w:p w14:paraId="06105451" w14:textId="77777777" w:rsidR="007343DC" w:rsidRPr="00005F35" w:rsidRDefault="007343DC" w:rsidP="001A191E">
            <w:pPr>
              <w:pStyle w:val="Odstavecseseznamem"/>
              <w:tabs>
                <w:tab w:val="num" w:pos="0"/>
                <w:tab w:val="num" w:pos="737"/>
              </w:tabs>
              <w:spacing w:after="120" w:line="280" w:lineRule="exact"/>
              <w:ind w:left="291"/>
              <w:rPr>
                <w:rFonts w:asciiTheme="minorHAnsi" w:eastAsia="Times New Roman" w:hAnsiTheme="minorHAnsi" w:cs="Times New Roman"/>
                <w:sz w:val="18"/>
                <w:szCs w:val="18"/>
                <w:highlight w:val="yellow"/>
              </w:rPr>
            </w:pPr>
            <w:r w:rsidRPr="00005F35">
              <w:rPr>
                <w:rFonts w:asciiTheme="minorHAnsi" w:eastAsia="Times New Roman" w:hAnsiTheme="minorHAnsi" w:cs="Times New Roman"/>
                <w:sz w:val="18"/>
                <w:szCs w:val="18"/>
              </w:rPr>
              <w:t xml:space="preserve"> – 10 %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3B7F6458" w14:textId="77777777" w:rsidR="007343DC" w:rsidRPr="00355166" w:rsidRDefault="007343DC" w:rsidP="001A191E">
            <w:pPr>
              <w:keepNext/>
              <w:suppressAutoHyphens/>
              <w:spacing w:after="0" w:line="280" w:lineRule="exact"/>
              <w:ind w:left="34"/>
              <w:outlineLvl w:val="0"/>
              <w:rPr>
                <w:rFonts w:asciiTheme="minorHAnsi" w:hAnsiTheme="minorHAnsi"/>
                <w:sz w:val="18"/>
                <w:szCs w:val="18"/>
              </w:rPr>
            </w:pPr>
            <w:r w:rsidRPr="00355166">
              <w:rPr>
                <w:rFonts w:asciiTheme="minorHAnsi" w:hAnsiTheme="minorHAnsi"/>
                <w:sz w:val="18"/>
                <w:szCs w:val="18"/>
              </w:rPr>
              <w:t xml:space="preserve">Předložení DÚR k připomínkám pro </w:t>
            </w:r>
            <w:r>
              <w:rPr>
                <w:rFonts w:asciiTheme="minorHAnsi" w:hAnsiTheme="minorHAnsi"/>
                <w:sz w:val="18"/>
                <w:szCs w:val="18"/>
              </w:rPr>
              <w:t xml:space="preserve">stavební rozsah dle ZTP 4.3.2.2 bod (a), </w:t>
            </w:r>
            <w:r w:rsidRPr="00355166">
              <w:rPr>
                <w:rFonts w:asciiTheme="minorHAnsi" w:hAnsiTheme="minorHAnsi"/>
                <w:sz w:val="18"/>
                <w:szCs w:val="18"/>
              </w:rPr>
              <w:t>včetně souhrnného rozpočtu a výkazu výměr k připomínkám, bez dokladové části</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2139514C"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355166">
              <w:rPr>
                <w:rFonts w:asciiTheme="minorHAnsi" w:eastAsia="Times New Roman" w:hAnsiTheme="minorHAnsi" w:cs="Times New Roman"/>
                <w:b/>
                <w:sz w:val="18"/>
                <w:szCs w:val="18"/>
                <w:u w:val="single"/>
              </w:rPr>
              <w:t xml:space="preserve">Předávací protokol k 3A.dílčí etapě </w:t>
            </w:r>
            <w:r w:rsidRPr="00355166">
              <w:rPr>
                <w:rFonts w:asciiTheme="minorHAnsi" w:eastAsia="Times New Roman" w:hAnsiTheme="minorHAnsi" w:cs="Times New Roman"/>
                <w:sz w:val="18"/>
                <w:szCs w:val="18"/>
                <w:u w:val="single"/>
              </w:rPr>
              <w:t xml:space="preserve">podepsaný </w:t>
            </w:r>
            <w:r>
              <w:rPr>
                <w:rFonts w:asciiTheme="minorHAnsi" w:hAnsiTheme="minorHAnsi"/>
                <w:sz w:val="18"/>
                <w:szCs w:val="18"/>
              </w:rPr>
              <w:t>Objednatelem</w:t>
            </w:r>
          </w:p>
        </w:tc>
      </w:tr>
      <w:tr w:rsidR="007343DC" w:rsidRPr="00355166" w14:paraId="0C99873B"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hideMark/>
          </w:tcPr>
          <w:p w14:paraId="5EA2F3A9" w14:textId="77777777" w:rsidR="007343DC" w:rsidRPr="00355166" w:rsidRDefault="007343DC" w:rsidP="001A191E">
            <w:pPr>
              <w:autoSpaceDE w:val="0"/>
              <w:autoSpaceDN w:val="0"/>
              <w:spacing w:after="0" w:line="240" w:lineRule="auto"/>
              <w:rPr>
                <w:rStyle w:val="Tun"/>
                <w:rFonts w:asciiTheme="minorHAnsi" w:hAnsiTheme="minorHAnsi"/>
                <w:sz w:val="18"/>
                <w:szCs w:val="18"/>
                <w:highlight w:val="green"/>
              </w:rPr>
            </w:pPr>
            <w:r w:rsidRPr="00355166">
              <w:rPr>
                <w:rStyle w:val="Tun"/>
                <w:rFonts w:asciiTheme="minorHAnsi" w:hAnsiTheme="minorHAnsi"/>
                <w:sz w:val="18"/>
                <w:szCs w:val="18"/>
              </w:rPr>
              <w:t>3B.Dílčí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hideMark/>
          </w:tcPr>
          <w:p w14:paraId="2C6A76C8" w14:textId="77777777" w:rsidR="007343DC" w:rsidRPr="00005F35" w:rsidRDefault="007343DC" w:rsidP="001A191E">
            <w:pPr>
              <w:tabs>
                <w:tab w:val="num" w:pos="0"/>
                <w:tab w:val="num" w:pos="737"/>
              </w:tabs>
              <w:spacing w:after="120" w:line="280" w:lineRule="exact"/>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3 měsíců</w:t>
            </w:r>
          </w:p>
          <w:p w14:paraId="0B5BAF13" w14:textId="77777777" w:rsidR="007343DC" w:rsidRPr="00005F35" w:rsidRDefault="007343DC" w:rsidP="001A191E">
            <w:pPr>
              <w:tabs>
                <w:tab w:val="num" w:pos="0"/>
                <w:tab w:val="num" w:pos="737"/>
              </w:tabs>
              <w:spacing w:after="120" w:line="280" w:lineRule="exact"/>
              <w:jc w:val="center"/>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od pokynu Objednatele</w:t>
            </w:r>
          </w:p>
          <w:p w14:paraId="57582C44" w14:textId="77777777" w:rsidR="007343DC" w:rsidRPr="00005F35" w:rsidRDefault="007343DC" w:rsidP="007343DC">
            <w:pPr>
              <w:pStyle w:val="Odstavecseseznamem"/>
              <w:numPr>
                <w:ilvl w:val="0"/>
                <w:numId w:val="48"/>
              </w:numPr>
              <w:spacing w:after="120" w:line="280" w:lineRule="exact"/>
              <w:jc w:val="center"/>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dílčí fakturace</w:t>
            </w:r>
          </w:p>
          <w:p w14:paraId="6CA707AA" w14:textId="77777777" w:rsidR="007343DC" w:rsidRPr="00005F35" w:rsidRDefault="007343DC" w:rsidP="001A191E">
            <w:pPr>
              <w:pStyle w:val="Odstavecseseznamem"/>
              <w:tabs>
                <w:tab w:val="num" w:pos="0"/>
                <w:tab w:val="num" w:pos="737"/>
              </w:tabs>
              <w:spacing w:after="120" w:line="280" w:lineRule="exact"/>
              <w:ind w:left="291"/>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 xml:space="preserve"> – 10 %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5EDDF23A"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355166">
              <w:rPr>
                <w:rFonts w:asciiTheme="minorHAnsi" w:eastAsia="Times New Roman" w:hAnsiTheme="minorHAnsi" w:cs="Arial"/>
                <w:sz w:val="18"/>
                <w:szCs w:val="18"/>
                <w:lang w:val="x-none"/>
              </w:rPr>
              <w:t>Předložení D</w:t>
            </w:r>
            <w:r w:rsidRPr="00355166">
              <w:rPr>
                <w:rFonts w:asciiTheme="minorHAnsi" w:eastAsia="Times New Roman" w:hAnsiTheme="minorHAnsi" w:cs="Arial"/>
                <w:sz w:val="18"/>
                <w:szCs w:val="18"/>
              </w:rPr>
              <w:t>ÚR</w:t>
            </w:r>
            <w:r w:rsidRPr="00355166">
              <w:rPr>
                <w:rFonts w:asciiTheme="minorHAnsi" w:eastAsia="Times New Roman" w:hAnsiTheme="minorHAnsi" w:cs="Arial"/>
                <w:sz w:val="18"/>
                <w:szCs w:val="18"/>
                <w:lang w:val="x-none"/>
              </w:rPr>
              <w:t xml:space="preserve"> k připomínkám</w:t>
            </w:r>
            <w:r w:rsidRPr="00355166">
              <w:rPr>
                <w:rFonts w:asciiTheme="minorHAnsi" w:eastAsia="Times New Roman" w:hAnsiTheme="minorHAnsi" w:cs="Arial"/>
                <w:sz w:val="18"/>
                <w:szCs w:val="18"/>
              </w:rPr>
              <w:t xml:space="preserve"> pro </w:t>
            </w:r>
            <w:r>
              <w:rPr>
                <w:rFonts w:asciiTheme="minorHAnsi" w:eastAsia="Times New Roman" w:hAnsiTheme="minorHAnsi" w:cs="Arial"/>
                <w:sz w:val="18"/>
                <w:szCs w:val="18"/>
              </w:rPr>
              <w:t>stavební rozsah dle ZTP 4.3.2.2 bod (b)</w:t>
            </w:r>
            <w:r w:rsidRPr="00355166">
              <w:rPr>
                <w:rFonts w:asciiTheme="minorHAnsi" w:eastAsia="Times New Roman" w:hAnsiTheme="minorHAnsi" w:cs="Arial"/>
                <w:sz w:val="18"/>
                <w:szCs w:val="18"/>
                <w:lang w:val="x-none"/>
              </w:rPr>
              <w:t xml:space="preserve">, včetně souhrnného rozpočtu a </w:t>
            </w:r>
            <w:r w:rsidRPr="00355166">
              <w:rPr>
                <w:rFonts w:asciiTheme="minorHAnsi" w:hAnsiTheme="minorHAnsi"/>
                <w:sz w:val="18"/>
                <w:szCs w:val="18"/>
              </w:rPr>
              <w:t>výkazu</w:t>
            </w:r>
            <w:r w:rsidRPr="00355166">
              <w:rPr>
                <w:rFonts w:asciiTheme="minorHAnsi" w:eastAsia="Times New Roman" w:hAnsiTheme="minorHAnsi" w:cs="Arial"/>
                <w:sz w:val="18"/>
                <w:szCs w:val="18"/>
                <w:lang w:val="x-none"/>
              </w:rPr>
              <w:t xml:space="preserve"> výměr k připomínkám, bez dokladové části</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03A28373"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355166">
              <w:rPr>
                <w:rFonts w:asciiTheme="minorHAnsi" w:eastAsia="Times New Roman" w:hAnsiTheme="minorHAnsi" w:cs="Times New Roman"/>
                <w:b/>
                <w:sz w:val="18"/>
                <w:szCs w:val="18"/>
                <w:u w:val="single"/>
              </w:rPr>
              <w:t xml:space="preserve">Předávací protokol k 3B.dílčí etapě </w:t>
            </w:r>
            <w:r w:rsidRPr="00355166">
              <w:rPr>
                <w:rFonts w:asciiTheme="minorHAnsi" w:eastAsia="Times New Roman" w:hAnsiTheme="minorHAnsi" w:cs="Times New Roman"/>
                <w:sz w:val="18"/>
                <w:szCs w:val="18"/>
                <w:u w:val="single"/>
              </w:rPr>
              <w:t xml:space="preserve">podepsaný </w:t>
            </w:r>
            <w:r>
              <w:rPr>
                <w:rFonts w:asciiTheme="minorHAnsi" w:hAnsiTheme="minorHAnsi"/>
                <w:sz w:val="18"/>
                <w:szCs w:val="18"/>
              </w:rPr>
              <w:t>Objednatelem</w:t>
            </w:r>
          </w:p>
        </w:tc>
      </w:tr>
      <w:tr w:rsidR="007343DC" w:rsidRPr="00355166" w14:paraId="44FDAB76"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tcPr>
          <w:p w14:paraId="78E59B9A" w14:textId="77777777" w:rsidR="007343DC" w:rsidRPr="00355166" w:rsidRDefault="007343DC" w:rsidP="001A191E">
            <w:pPr>
              <w:autoSpaceDE w:val="0"/>
              <w:autoSpaceDN w:val="0"/>
              <w:spacing w:after="0" w:line="240" w:lineRule="auto"/>
              <w:rPr>
                <w:rStyle w:val="Tun"/>
                <w:rFonts w:asciiTheme="minorHAnsi" w:hAnsiTheme="minorHAnsi"/>
                <w:sz w:val="18"/>
                <w:szCs w:val="18"/>
                <w:highlight w:val="green"/>
              </w:rPr>
            </w:pPr>
            <w:r w:rsidRPr="00355166">
              <w:rPr>
                <w:rStyle w:val="Tun"/>
                <w:rFonts w:asciiTheme="minorHAnsi" w:hAnsiTheme="minorHAnsi"/>
                <w:sz w:val="18"/>
                <w:szCs w:val="18"/>
              </w:rPr>
              <w:t>4A.Dílčí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1B8F537D" w14:textId="77777777" w:rsidR="007343DC"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2 měsíců</w:t>
            </w:r>
          </w:p>
          <w:p w14:paraId="6482B5A7"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p>
          <w:p w14:paraId="057FC04E"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od pokynu Objednatele</w:t>
            </w:r>
          </w:p>
          <w:p w14:paraId="110134C0"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po ukončení</w:t>
            </w:r>
          </w:p>
          <w:p w14:paraId="76515701"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připomínkového</w:t>
            </w:r>
          </w:p>
          <w:p w14:paraId="2983B67A"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řízení DÚR pro první ETAPU</w:t>
            </w:r>
          </w:p>
          <w:p w14:paraId="3CFC3C90"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p>
          <w:p w14:paraId="33AC3CC6"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4. dílčí fakturace - 20 % ceny díla</w:t>
            </w:r>
          </w:p>
          <w:p w14:paraId="71A45750" w14:textId="77777777" w:rsidR="007343DC" w:rsidRPr="00005F35" w:rsidRDefault="007343DC" w:rsidP="001A191E">
            <w:pPr>
              <w:tabs>
                <w:tab w:val="num" w:pos="0"/>
                <w:tab w:val="num" w:pos="737"/>
              </w:tabs>
              <w:spacing w:after="120" w:line="280" w:lineRule="exact"/>
              <w:rPr>
                <w:rFonts w:asciiTheme="minorHAnsi" w:hAnsiTheme="minorHAnsi"/>
                <w:sz w:val="18"/>
                <w:szCs w:val="18"/>
                <w:highlight w:val="green"/>
              </w:rPr>
            </w:pP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48B67AAB" w14:textId="77777777" w:rsidR="007343DC" w:rsidRPr="00005F35"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005F35">
              <w:rPr>
                <w:rFonts w:asciiTheme="minorHAnsi" w:eastAsia="Times New Roman" w:hAnsiTheme="minorHAnsi" w:cs="Arial"/>
                <w:sz w:val="18"/>
                <w:szCs w:val="18"/>
              </w:rPr>
              <w:t xml:space="preserve">Předložení komplet. </w:t>
            </w:r>
            <w:proofErr w:type="gramStart"/>
            <w:r w:rsidRPr="00005F35">
              <w:rPr>
                <w:rFonts w:asciiTheme="minorHAnsi" w:eastAsia="Times New Roman" w:hAnsiTheme="minorHAnsi" w:cs="Arial"/>
                <w:sz w:val="18"/>
                <w:szCs w:val="18"/>
              </w:rPr>
              <w:t>zpracování</w:t>
            </w:r>
            <w:proofErr w:type="gramEnd"/>
            <w:r w:rsidRPr="00005F35">
              <w:rPr>
                <w:rFonts w:asciiTheme="minorHAnsi" w:eastAsia="Times New Roman" w:hAnsiTheme="minorHAnsi" w:cs="Arial"/>
                <w:sz w:val="18"/>
                <w:szCs w:val="18"/>
              </w:rPr>
              <w:t xml:space="preserve"> DÚR pro stavební rozsah dle ZTP 4.3.2.2 bod (a) vč. projednání  a zapracování připomínek, projednání  s orgány státní správy, vč. podání vyplněné žádosti o vydání povolení</w:t>
            </w:r>
            <w:r w:rsidRPr="00005F35">
              <w:rPr>
                <w:rFonts w:asciiTheme="minorHAnsi" w:hAnsiTheme="minorHAnsi"/>
                <w:sz w:val="18"/>
                <w:szCs w:val="18"/>
              </w:rPr>
              <w:t xml:space="preserve"> (</w:t>
            </w:r>
            <w:r w:rsidRPr="00005F35">
              <w:rPr>
                <w:rFonts w:asciiTheme="minorHAnsi" w:eastAsia="Times New Roman" w:hAnsiTheme="minorHAnsi" w:cs="Arial"/>
                <w:sz w:val="18"/>
                <w:szCs w:val="18"/>
              </w:rPr>
              <w:t>Rozhodnutí o umístění stavby, územní souhlas nebo stanovisko dle §96b, změna zabezpečení PZS), včetně všech vyžadovaných podkladů a příloh dle požadavku ZTP včetně dokladové části</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1B8CCD76" w14:textId="77777777" w:rsidR="007343DC" w:rsidRPr="00355166" w:rsidRDefault="007343DC" w:rsidP="001A191E">
            <w:pPr>
              <w:keepNext/>
              <w:suppressAutoHyphens/>
              <w:spacing w:after="0" w:line="280" w:lineRule="exact"/>
              <w:outlineLvl w:val="0"/>
              <w:rPr>
                <w:rFonts w:asciiTheme="minorHAnsi" w:eastAsia="Times New Roman" w:hAnsiTheme="minorHAnsi" w:cs="Times New Roman"/>
                <w:sz w:val="18"/>
                <w:szCs w:val="18"/>
              </w:rPr>
            </w:pPr>
            <w:r w:rsidRPr="00355166">
              <w:rPr>
                <w:rFonts w:asciiTheme="minorHAnsi" w:eastAsia="Times New Roman" w:hAnsiTheme="minorHAnsi" w:cs="Times New Roman"/>
                <w:b/>
                <w:sz w:val="18"/>
                <w:szCs w:val="18"/>
                <w:u w:val="single"/>
              </w:rPr>
              <w:t>Předávací protokol k 4A.dílčí etapě</w:t>
            </w:r>
            <w:r w:rsidRPr="00355166">
              <w:rPr>
                <w:rFonts w:asciiTheme="minorHAnsi" w:eastAsia="Times New Roman" w:hAnsiTheme="minorHAnsi" w:cs="Times New Roman"/>
                <w:sz w:val="18"/>
                <w:szCs w:val="18"/>
              </w:rPr>
              <w:t xml:space="preserve"> podepsaný </w:t>
            </w:r>
            <w:r>
              <w:rPr>
                <w:rFonts w:asciiTheme="minorHAnsi" w:hAnsiTheme="minorHAnsi"/>
                <w:sz w:val="18"/>
                <w:szCs w:val="18"/>
              </w:rPr>
              <w:t>Objednatelem</w:t>
            </w:r>
          </w:p>
          <w:p w14:paraId="03B2EB75"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r w:rsidRPr="00355166">
              <w:rPr>
                <w:rFonts w:asciiTheme="minorHAnsi" w:eastAsia="Times New Roman" w:hAnsiTheme="minorHAnsi" w:cs="Arial"/>
                <w:sz w:val="18"/>
                <w:szCs w:val="18"/>
              </w:rPr>
              <w:t xml:space="preserve">Kopie Žádosti </w:t>
            </w:r>
          </w:p>
          <w:p w14:paraId="01FF94D7" w14:textId="77777777" w:rsidR="007343DC" w:rsidRPr="00355166" w:rsidRDefault="007343DC" w:rsidP="001A191E">
            <w:pPr>
              <w:keepNext/>
              <w:suppressAutoHyphens/>
              <w:spacing w:after="0" w:line="280" w:lineRule="exact"/>
              <w:outlineLvl w:val="0"/>
              <w:rPr>
                <w:rFonts w:asciiTheme="minorHAnsi" w:hAnsiTheme="minorHAnsi"/>
                <w:color w:val="FF0000"/>
                <w:sz w:val="18"/>
                <w:szCs w:val="18"/>
                <w:highlight w:val="green"/>
              </w:rPr>
            </w:pPr>
            <w:r w:rsidRPr="00355166">
              <w:rPr>
                <w:rFonts w:asciiTheme="minorHAnsi" w:eastAsia="Times New Roman" w:hAnsiTheme="minorHAnsi" w:cs="Arial"/>
                <w:sz w:val="18"/>
                <w:szCs w:val="18"/>
              </w:rPr>
              <w:t>potvrzená místně příslušným stavebním úřadem</w:t>
            </w:r>
          </w:p>
        </w:tc>
      </w:tr>
      <w:tr w:rsidR="007343DC" w:rsidRPr="00355166" w14:paraId="0E7BAD61"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tcPr>
          <w:p w14:paraId="52A79FEA" w14:textId="77777777" w:rsidR="007343DC" w:rsidRPr="00355166" w:rsidRDefault="007343DC" w:rsidP="001A191E">
            <w:pPr>
              <w:autoSpaceDE w:val="0"/>
              <w:autoSpaceDN w:val="0"/>
              <w:spacing w:after="0" w:line="240" w:lineRule="auto"/>
              <w:rPr>
                <w:rStyle w:val="Tun"/>
                <w:rFonts w:asciiTheme="minorHAnsi" w:hAnsiTheme="minorHAnsi"/>
                <w:sz w:val="18"/>
                <w:szCs w:val="18"/>
                <w:highlight w:val="green"/>
              </w:rPr>
            </w:pPr>
            <w:r w:rsidRPr="00355166">
              <w:rPr>
                <w:rStyle w:val="Tun"/>
                <w:rFonts w:asciiTheme="minorHAnsi" w:hAnsiTheme="minorHAnsi"/>
                <w:sz w:val="18"/>
                <w:szCs w:val="18"/>
              </w:rPr>
              <w:lastRenderedPageBreak/>
              <w:t>4B.Dílčí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03AEC0E2"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2 měsíců</w:t>
            </w:r>
          </w:p>
          <w:p w14:paraId="622A4EA7"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 xml:space="preserve">od pokynu Objednatele </w:t>
            </w:r>
          </w:p>
          <w:p w14:paraId="0C18517C"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po ukončení</w:t>
            </w:r>
          </w:p>
          <w:p w14:paraId="1BFABC58"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připomínkového</w:t>
            </w:r>
          </w:p>
          <w:p w14:paraId="7D183B94"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řízení DÚR pro druhou ETAPU</w:t>
            </w:r>
          </w:p>
          <w:p w14:paraId="25B2A523"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p>
          <w:p w14:paraId="5175F9AB" w14:textId="77777777" w:rsidR="007343DC" w:rsidRPr="00005F35" w:rsidRDefault="007343DC" w:rsidP="001A191E">
            <w:pPr>
              <w:keepNext/>
              <w:suppressAutoHyphens/>
              <w:spacing w:after="0" w:line="280" w:lineRule="exact"/>
              <w:jc w:val="center"/>
              <w:outlineLvl w:val="0"/>
              <w:rPr>
                <w:rFonts w:asciiTheme="minorHAnsi" w:hAnsiTheme="minorHAnsi"/>
                <w:sz w:val="18"/>
                <w:szCs w:val="18"/>
                <w:highlight w:val="green"/>
              </w:rPr>
            </w:pPr>
            <w:r w:rsidRPr="00005F35">
              <w:rPr>
                <w:rFonts w:asciiTheme="minorHAnsi" w:eastAsia="Times New Roman" w:hAnsiTheme="minorHAnsi" w:cs="Times New Roman"/>
                <w:sz w:val="18"/>
                <w:szCs w:val="18"/>
              </w:rPr>
              <w:t>5. dílčí fakturace - 20 % ceny díla</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35F7F9AD" w14:textId="77777777" w:rsidR="007343DC" w:rsidRPr="00005F35"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005F35">
              <w:rPr>
                <w:rFonts w:asciiTheme="minorHAnsi" w:eastAsia="Times New Roman" w:hAnsiTheme="minorHAnsi" w:cs="Arial"/>
                <w:sz w:val="18"/>
                <w:szCs w:val="18"/>
              </w:rPr>
              <w:t xml:space="preserve">Předložení komplet. </w:t>
            </w:r>
            <w:proofErr w:type="gramStart"/>
            <w:r w:rsidRPr="00005F35">
              <w:rPr>
                <w:rFonts w:asciiTheme="minorHAnsi" w:eastAsia="Times New Roman" w:hAnsiTheme="minorHAnsi" w:cs="Arial"/>
                <w:sz w:val="18"/>
                <w:szCs w:val="18"/>
              </w:rPr>
              <w:t>zpracování</w:t>
            </w:r>
            <w:proofErr w:type="gramEnd"/>
            <w:r w:rsidRPr="00005F35">
              <w:rPr>
                <w:rFonts w:asciiTheme="minorHAnsi" w:eastAsia="Times New Roman" w:hAnsiTheme="minorHAnsi" w:cs="Arial"/>
                <w:sz w:val="18"/>
                <w:szCs w:val="18"/>
              </w:rPr>
              <w:t xml:space="preserve"> DÚR pro stavební rozsah dle ZTP 4.3.2.2 bod (b) vč. projednání  a zapracování připomínek, projednání  s orgány státní správy, vč. podání vyplněné žádosti o vydání povolení</w:t>
            </w:r>
            <w:r w:rsidRPr="00005F35">
              <w:rPr>
                <w:rFonts w:asciiTheme="minorHAnsi" w:hAnsiTheme="minorHAnsi"/>
                <w:sz w:val="18"/>
                <w:szCs w:val="18"/>
              </w:rPr>
              <w:t xml:space="preserve"> (</w:t>
            </w:r>
            <w:r w:rsidRPr="00005F35">
              <w:rPr>
                <w:rFonts w:asciiTheme="minorHAnsi" w:eastAsia="Times New Roman" w:hAnsiTheme="minorHAnsi" w:cs="Arial"/>
                <w:sz w:val="18"/>
                <w:szCs w:val="18"/>
              </w:rPr>
              <w:t>Rozhodnutí o umístění stavby, územní souhlas nebo stanovisko dle §96b, změna zabezpečení PZS), včetně všech vyžadovaných podkladů a příloh dle požadavku ZTP včetně dokladové části</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0532328D" w14:textId="77777777" w:rsidR="007343DC" w:rsidRPr="00355166" w:rsidRDefault="007343DC" w:rsidP="001A191E">
            <w:pPr>
              <w:keepNext/>
              <w:suppressAutoHyphens/>
              <w:spacing w:after="0" w:line="280" w:lineRule="exact"/>
              <w:outlineLvl w:val="0"/>
              <w:rPr>
                <w:rFonts w:asciiTheme="minorHAnsi" w:eastAsia="Times New Roman" w:hAnsiTheme="minorHAnsi" w:cs="Times New Roman"/>
                <w:sz w:val="18"/>
                <w:szCs w:val="18"/>
              </w:rPr>
            </w:pPr>
            <w:r w:rsidRPr="00355166">
              <w:rPr>
                <w:rFonts w:asciiTheme="minorHAnsi" w:eastAsia="Times New Roman" w:hAnsiTheme="minorHAnsi" w:cs="Times New Roman"/>
                <w:b/>
                <w:sz w:val="18"/>
                <w:szCs w:val="18"/>
                <w:u w:val="single"/>
              </w:rPr>
              <w:t>Předávací protokol k 4B.dílčí etapě</w:t>
            </w:r>
            <w:r w:rsidRPr="00355166">
              <w:rPr>
                <w:rFonts w:asciiTheme="minorHAnsi" w:eastAsia="Times New Roman" w:hAnsiTheme="minorHAnsi" w:cs="Times New Roman"/>
                <w:sz w:val="18"/>
                <w:szCs w:val="18"/>
              </w:rPr>
              <w:t xml:space="preserve"> podepsaný </w:t>
            </w:r>
            <w:r>
              <w:rPr>
                <w:rFonts w:asciiTheme="minorHAnsi" w:hAnsiTheme="minorHAnsi"/>
                <w:sz w:val="18"/>
                <w:szCs w:val="18"/>
              </w:rPr>
              <w:t>Objednatelem</w:t>
            </w:r>
          </w:p>
          <w:p w14:paraId="71C9F062"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r w:rsidRPr="00355166">
              <w:rPr>
                <w:rFonts w:asciiTheme="minorHAnsi" w:eastAsia="Times New Roman" w:hAnsiTheme="minorHAnsi" w:cs="Arial"/>
                <w:sz w:val="18"/>
                <w:szCs w:val="18"/>
              </w:rPr>
              <w:t xml:space="preserve">Kopie Žádosti </w:t>
            </w:r>
          </w:p>
          <w:p w14:paraId="6B17E366" w14:textId="77777777" w:rsidR="007343DC" w:rsidRPr="00355166" w:rsidRDefault="007343DC" w:rsidP="001A191E">
            <w:pPr>
              <w:keepNext/>
              <w:suppressAutoHyphens/>
              <w:spacing w:after="0" w:line="280" w:lineRule="exact"/>
              <w:outlineLvl w:val="0"/>
              <w:rPr>
                <w:rFonts w:asciiTheme="minorHAnsi" w:hAnsiTheme="minorHAnsi"/>
                <w:color w:val="FF0000"/>
                <w:sz w:val="18"/>
                <w:szCs w:val="18"/>
                <w:highlight w:val="green"/>
              </w:rPr>
            </w:pPr>
            <w:r w:rsidRPr="00355166">
              <w:rPr>
                <w:rFonts w:asciiTheme="minorHAnsi" w:eastAsia="Times New Roman" w:hAnsiTheme="minorHAnsi" w:cs="Arial"/>
                <w:sz w:val="18"/>
                <w:szCs w:val="18"/>
              </w:rPr>
              <w:t>potvrzená místně příslušným stavebním úřadem</w:t>
            </w:r>
          </w:p>
        </w:tc>
      </w:tr>
      <w:tr w:rsidR="007343DC" w:rsidRPr="00355166" w14:paraId="419AAFF2"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tcPr>
          <w:p w14:paraId="39B71650" w14:textId="77777777" w:rsidR="007343DC" w:rsidRPr="00355166" w:rsidRDefault="007343DC" w:rsidP="001A191E">
            <w:pPr>
              <w:autoSpaceDE w:val="0"/>
              <w:autoSpaceDN w:val="0"/>
              <w:spacing w:after="0" w:line="240" w:lineRule="auto"/>
              <w:rPr>
                <w:rStyle w:val="Tun"/>
                <w:rFonts w:asciiTheme="minorHAnsi" w:hAnsiTheme="minorHAnsi"/>
                <w:b w:val="0"/>
                <w:sz w:val="18"/>
                <w:szCs w:val="18"/>
                <w:highlight w:val="green"/>
              </w:rPr>
            </w:pPr>
            <w:r w:rsidRPr="00355166">
              <w:rPr>
                <w:rFonts w:asciiTheme="minorHAnsi" w:eastAsia="Times New Roman" w:hAnsiTheme="minorHAnsi" w:cs="Times New Roman"/>
                <w:b/>
                <w:sz w:val="18"/>
                <w:szCs w:val="18"/>
                <w:lang w:eastAsia="cs-CZ"/>
              </w:rPr>
              <w:t>5A.Dílčí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3FDFDE1E"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1 měsíce</w:t>
            </w:r>
          </w:p>
          <w:p w14:paraId="0A5903B0"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od nabytí právní moci povolení pro první ETAPU (Rozhodnutí o umístění stavby, územního souhlasu, stanoviska</w:t>
            </w:r>
            <w:r w:rsidRPr="00005F35">
              <w:rPr>
                <w:rFonts w:asciiTheme="minorHAnsi" w:hAnsiTheme="minorHAnsi"/>
                <w:sz w:val="18"/>
                <w:szCs w:val="18"/>
              </w:rPr>
              <w:t xml:space="preserve"> </w:t>
            </w:r>
            <w:r w:rsidRPr="00005F35">
              <w:rPr>
                <w:rFonts w:asciiTheme="minorHAnsi" w:eastAsia="Times New Roman" w:hAnsiTheme="minorHAnsi" w:cs="Times New Roman"/>
                <w:sz w:val="18"/>
                <w:szCs w:val="18"/>
              </w:rPr>
              <w:t>dle §96b)</w:t>
            </w:r>
          </w:p>
          <w:p w14:paraId="13EF21CD"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p>
          <w:p w14:paraId="57F0650D"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 xml:space="preserve">6. dílčí fakturace - </w:t>
            </w:r>
          </w:p>
          <w:p w14:paraId="3C618AAD"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10 % ceny díla</w:t>
            </w:r>
          </w:p>
          <w:p w14:paraId="0511D85B" w14:textId="77777777" w:rsidR="007343DC" w:rsidRPr="00005F35" w:rsidRDefault="007343DC" w:rsidP="001A191E">
            <w:pPr>
              <w:tabs>
                <w:tab w:val="num" w:pos="0"/>
                <w:tab w:val="num" w:pos="737"/>
              </w:tabs>
              <w:spacing w:after="120" w:line="280" w:lineRule="exact"/>
              <w:rPr>
                <w:rFonts w:asciiTheme="minorHAnsi" w:hAnsiTheme="minorHAnsi"/>
                <w:sz w:val="18"/>
                <w:szCs w:val="18"/>
                <w:highlight w:val="green"/>
              </w:rPr>
            </w:pP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18A5D5CE"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355166">
              <w:rPr>
                <w:rFonts w:asciiTheme="minorHAnsi" w:eastAsia="Times New Roman" w:hAnsiTheme="minorHAnsi" w:cs="Arial"/>
                <w:sz w:val="18"/>
                <w:szCs w:val="18"/>
              </w:rPr>
              <w:t xml:space="preserve">Definitivní odevzdání čistopisu dokumentace s vydaným povolením a s vyznačením právní moci pro </w:t>
            </w:r>
            <w:r w:rsidRPr="00883CF4">
              <w:rPr>
                <w:rFonts w:asciiTheme="minorHAnsi" w:eastAsia="Times New Roman" w:hAnsiTheme="minorHAnsi" w:cs="Arial"/>
                <w:sz w:val="18"/>
                <w:szCs w:val="18"/>
              </w:rPr>
              <w:t>stavební rozsah dle ZTP 4.3.2.2 bod (a)</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2D0802E6"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r w:rsidRPr="00355166">
              <w:rPr>
                <w:rFonts w:asciiTheme="minorHAnsi" w:eastAsia="Times New Roman" w:hAnsiTheme="minorHAnsi" w:cs="Arial"/>
                <w:b/>
                <w:sz w:val="18"/>
                <w:szCs w:val="18"/>
                <w:u w:val="single"/>
              </w:rPr>
              <w:t>Předávací protokol k 5A.dílčí etapě</w:t>
            </w:r>
            <w:r w:rsidRPr="00355166">
              <w:rPr>
                <w:rFonts w:asciiTheme="minorHAnsi" w:eastAsia="Times New Roman" w:hAnsiTheme="minorHAnsi" w:cs="Arial"/>
                <w:sz w:val="18"/>
                <w:szCs w:val="18"/>
              </w:rPr>
              <w:t xml:space="preserve"> podepsaný </w:t>
            </w:r>
            <w:r>
              <w:rPr>
                <w:rFonts w:asciiTheme="minorHAnsi" w:hAnsiTheme="minorHAnsi"/>
                <w:sz w:val="18"/>
                <w:szCs w:val="18"/>
              </w:rPr>
              <w:t>Objednatelem</w:t>
            </w:r>
          </w:p>
          <w:p w14:paraId="2763FAD6" w14:textId="77777777" w:rsidR="007343DC" w:rsidRPr="00355166" w:rsidRDefault="007343DC" w:rsidP="001A191E">
            <w:pPr>
              <w:keepNext/>
              <w:suppressAutoHyphens/>
              <w:spacing w:after="0" w:line="280" w:lineRule="exact"/>
              <w:outlineLvl w:val="0"/>
              <w:rPr>
                <w:rFonts w:asciiTheme="minorHAnsi" w:hAnsiTheme="minorHAnsi"/>
                <w:color w:val="FF0000"/>
                <w:sz w:val="18"/>
                <w:szCs w:val="18"/>
                <w:highlight w:val="green"/>
              </w:rPr>
            </w:pPr>
            <w:r w:rsidRPr="00355166">
              <w:rPr>
                <w:rFonts w:asciiTheme="minorHAnsi" w:eastAsia="Times New Roman" w:hAnsiTheme="minorHAnsi" w:cs="Arial"/>
                <w:sz w:val="18"/>
                <w:szCs w:val="18"/>
              </w:rPr>
              <w:t>Kopie Povolení včetně nabytí právní moci</w:t>
            </w:r>
          </w:p>
        </w:tc>
      </w:tr>
      <w:tr w:rsidR="007343DC" w:rsidRPr="00355166" w14:paraId="7BC68082"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tcPr>
          <w:p w14:paraId="665CA656" w14:textId="77777777" w:rsidR="007343DC" w:rsidRPr="00355166" w:rsidRDefault="007343DC" w:rsidP="001A191E">
            <w:pPr>
              <w:autoSpaceDE w:val="0"/>
              <w:autoSpaceDN w:val="0"/>
              <w:spacing w:after="0" w:line="240" w:lineRule="auto"/>
              <w:rPr>
                <w:rStyle w:val="Tun"/>
                <w:rFonts w:asciiTheme="minorHAnsi" w:hAnsiTheme="minorHAnsi"/>
                <w:b w:val="0"/>
                <w:sz w:val="18"/>
                <w:szCs w:val="18"/>
                <w:highlight w:val="green"/>
              </w:rPr>
            </w:pPr>
            <w:r w:rsidRPr="00355166">
              <w:rPr>
                <w:rFonts w:asciiTheme="minorHAnsi" w:eastAsia="Times New Roman" w:hAnsiTheme="minorHAnsi" w:cs="Times New Roman"/>
                <w:b/>
                <w:sz w:val="18"/>
                <w:szCs w:val="18"/>
                <w:lang w:eastAsia="cs-CZ"/>
              </w:rPr>
              <w:t>5B.Dílčí etapa</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0B661FC4"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r w:rsidRPr="00005F35">
              <w:rPr>
                <w:rFonts w:asciiTheme="minorHAnsi" w:eastAsia="Times New Roman" w:hAnsiTheme="minorHAnsi" w:cs="Times New Roman"/>
                <w:b/>
                <w:sz w:val="18"/>
                <w:szCs w:val="18"/>
              </w:rPr>
              <w:t>do 1 měsíce</w:t>
            </w:r>
          </w:p>
          <w:p w14:paraId="67DD529B"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od nabytí právní moci povolení pro druhou ETAPU (Rozhodnutí o umístění stavby, územního souhlasu, stanoviska</w:t>
            </w:r>
            <w:r w:rsidRPr="00005F35">
              <w:rPr>
                <w:rFonts w:asciiTheme="minorHAnsi" w:hAnsiTheme="minorHAnsi"/>
                <w:sz w:val="18"/>
                <w:szCs w:val="18"/>
              </w:rPr>
              <w:t xml:space="preserve"> </w:t>
            </w:r>
            <w:r w:rsidRPr="00005F35">
              <w:rPr>
                <w:rFonts w:asciiTheme="minorHAnsi" w:eastAsia="Times New Roman" w:hAnsiTheme="minorHAnsi" w:cs="Times New Roman"/>
                <w:sz w:val="18"/>
                <w:szCs w:val="18"/>
              </w:rPr>
              <w:t>dle §96b)</w:t>
            </w:r>
          </w:p>
          <w:p w14:paraId="30B6EB30"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b/>
                <w:sz w:val="18"/>
                <w:szCs w:val="18"/>
              </w:rPr>
            </w:pPr>
          </w:p>
          <w:p w14:paraId="746952F9"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 xml:space="preserve">Konečná fakturace - </w:t>
            </w:r>
          </w:p>
          <w:p w14:paraId="07A0FFB0" w14:textId="77777777" w:rsidR="007343DC" w:rsidRPr="00005F35" w:rsidRDefault="007343DC" w:rsidP="001A191E">
            <w:pPr>
              <w:keepNext/>
              <w:suppressAutoHyphens/>
              <w:spacing w:after="0" w:line="280" w:lineRule="exact"/>
              <w:jc w:val="center"/>
              <w:outlineLvl w:val="0"/>
              <w:rPr>
                <w:rFonts w:asciiTheme="minorHAnsi" w:eastAsia="Times New Roman" w:hAnsiTheme="minorHAnsi" w:cs="Times New Roman"/>
                <w:sz w:val="18"/>
                <w:szCs w:val="18"/>
              </w:rPr>
            </w:pPr>
            <w:r w:rsidRPr="00005F35">
              <w:rPr>
                <w:rFonts w:asciiTheme="minorHAnsi" w:eastAsia="Times New Roman" w:hAnsiTheme="minorHAnsi" w:cs="Times New Roman"/>
                <w:sz w:val="18"/>
                <w:szCs w:val="18"/>
              </w:rPr>
              <w:t>15 % ceny díla</w:t>
            </w:r>
          </w:p>
          <w:p w14:paraId="467DC5B3" w14:textId="77777777" w:rsidR="007343DC" w:rsidRPr="00005F35" w:rsidRDefault="007343DC" w:rsidP="001A191E">
            <w:pPr>
              <w:tabs>
                <w:tab w:val="num" w:pos="0"/>
                <w:tab w:val="num" w:pos="737"/>
              </w:tabs>
              <w:spacing w:after="120" w:line="280" w:lineRule="exact"/>
              <w:rPr>
                <w:rFonts w:asciiTheme="minorHAnsi" w:hAnsiTheme="minorHAnsi"/>
                <w:sz w:val="18"/>
                <w:szCs w:val="18"/>
                <w:highlight w:val="green"/>
              </w:rPr>
            </w:pP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621637CC"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highlight w:val="green"/>
              </w:rPr>
            </w:pPr>
            <w:r w:rsidRPr="00355166">
              <w:rPr>
                <w:rFonts w:asciiTheme="minorHAnsi" w:eastAsia="Times New Roman" w:hAnsiTheme="minorHAnsi" w:cs="Arial"/>
                <w:sz w:val="18"/>
                <w:szCs w:val="18"/>
              </w:rPr>
              <w:t xml:space="preserve">Definitivní odevzdání čistopisu dokumentace s vydaným povolením a s vyznačením právní moci pro </w:t>
            </w:r>
            <w:r w:rsidRPr="00883CF4">
              <w:rPr>
                <w:rFonts w:asciiTheme="minorHAnsi" w:eastAsia="Times New Roman" w:hAnsiTheme="minorHAnsi" w:cs="Arial"/>
                <w:sz w:val="18"/>
                <w:szCs w:val="18"/>
              </w:rPr>
              <w:t>staveb</w:t>
            </w:r>
            <w:r>
              <w:rPr>
                <w:rFonts w:asciiTheme="minorHAnsi" w:eastAsia="Times New Roman" w:hAnsiTheme="minorHAnsi" w:cs="Arial"/>
                <w:sz w:val="18"/>
                <w:szCs w:val="18"/>
              </w:rPr>
              <w:t>ní rozsah dle ZTP 4.3.2.2 bod (b</w:t>
            </w:r>
            <w:r w:rsidRPr="00883CF4">
              <w:rPr>
                <w:rFonts w:asciiTheme="minorHAnsi" w:eastAsia="Times New Roman" w:hAnsiTheme="minorHAnsi" w:cs="Arial"/>
                <w:sz w:val="18"/>
                <w:szCs w:val="18"/>
              </w:rPr>
              <w:t>)</w:t>
            </w: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096769CD"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r w:rsidRPr="00355166">
              <w:rPr>
                <w:rFonts w:asciiTheme="minorHAnsi" w:eastAsia="Times New Roman" w:hAnsiTheme="minorHAnsi" w:cs="Arial"/>
                <w:b/>
                <w:sz w:val="18"/>
                <w:szCs w:val="18"/>
                <w:u w:val="single"/>
              </w:rPr>
              <w:t>Předávací protokol k 5B.dílčí etapě</w:t>
            </w:r>
            <w:r w:rsidRPr="00355166">
              <w:rPr>
                <w:rFonts w:asciiTheme="minorHAnsi" w:eastAsia="Times New Roman" w:hAnsiTheme="minorHAnsi" w:cs="Arial"/>
                <w:sz w:val="18"/>
                <w:szCs w:val="18"/>
              </w:rPr>
              <w:t xml:space="preserve"> podepsaný </w:t>
            </w:r>
            <w:r>
              <w:rPr>
                <w:rFonts w:asciiTheme="minorHAnsi" w:hAnsiTheme="minorHAnsi"/>
                <w:sz w:val="18"/>
                <w:szCs w:val="18"/>
              </w:rPr>
              <w:t>Objednatelem</w:t>
            </w:r>
          </w:p>
          <w:p w14:paraId="5F528509" w14:textId="77777777" w:rsidR="007343DC" w:rsidRPr="00355166" w:rsidRDefault="007343DC" w:rsidP="001A191E">
            <w:pPr>
              <w:keepNext/>
              <w:suppressAutoHyphens/>
              <w:spacing w:after="0" w:line="280" w:lineRule="exact"/>
              <w:outlineLvl w:val="0"/>
              <w:rPr>
                <w:rFonts w:asciiTheme="minorHAnsi" w:hAnsiTheme="minorHAnsi"/>
                <w:color w:val="FF0000"/>
                <w:sz w:val="18"/>
                <w:szCs w:val="18"/>
                <w:highlight w:val="green"/>
              </w:rPr>
            </w:pPr>
            <w:r w:rsidRPr="00355166">
              <w:rPr>
                <w:rFonts w:asciiTheme="minorHAnsi" w:eastAsia="Times New Roman" w:hAnsiTheme="minorHAnsi" w:cs="Arial"/>
                <w:sz w:val="18"/>
                <w:szCs w:val="18"/>
              </w:rPr>
              <w:t>Kopie Povolení včetně nabytí právní moci</w:t>
            </w:r>
          </w:p>
        </w:tc>
      </w:tr>
      <w:tr w:rsidR="007343DC" w:rsidRPr="00355166" w14:paraId="179CE7E7" w14:textId="77777777" w:rsidTr="007343DC">
        <w:trPr>
          <w:trHeight w:val="297"/>
          <w:jc w:val="center"/>
        </w:trPr>
        <w:tc>
          <w:tcPr>
            <w:tcW w:w="1254" w:type="dxa"/>
            <w:tcBorders>
              <w:top w:val="single" w:sz="4" w:space="0" w:color="auto"/>
              <w:left w:val="single" w:sz="4" w:space="0" w:color="auto"/>
              <w:bottom w:val="single" w:sz="4" w:space="0" w:color="auto"/>
              <w:right w:val="single" w:sz="4" w:space="0" w:color="auto"/>
            </w:tcBorders>
            <w:shd w:val="clear" w:color="auto" w:fill="auto"/>
          </w:tcPr>
          <w:p w14:paraId="093CFE0E" w14:textId="77777777" w:rsidR="007343DC" w:rsidRPr="00355166" w:rsidRDefault="007343DC" w:rsidP="001A191E">
            <w:pPr>
              <w:autoSpaceDE w:val="0"/>
              <w:autoSpaceDN w:val="0"/>
              <w:spacing w:after="0" w:line="240" w:lineRule="auto"/>
              <w:rPr>
                <w:rFonts w:asciiTheme="minorHAnsi" w:eastAsia="Times New Roman" w:hAnsiTheme="minorHAnsi" w:cs="Times New Roman"/>
                <w:sz w:val="18"/>
                <w:szCs w:val="18"/>
                <w:lang w:eastAsia="cs-CZ"/>
              </w:rPr>
            </w:pPr>
            <w:r w:rsidRPr="00355166">
              <w:rPr>
                <w:rStyle w:val="Tun"/>
                <w:rFonts w:asciiTheme="minorHAnsi" w:hAnsiTheme="minorHAnsi"/>
                <w:sz w:val="18"/>
                <w:szCs w:val="18"/>
              </w:rPr>
              <w:t>Termín dokončení Díla</w:t>
            </w:r>
          </w:p>
        </w:tc>
        <w:tc>
          <w:tcPr>
            <w:tcW w:w="2411" w:type="dxa"/>
            <w:tcBorders>
              <w:top w:val="single" w:sz="4" w:space="0" w:color="auto"/>
              <w:left w:val="single" w:sz="4" w:space="0" w:color="auto"/>
              <w:bottom w:val="single" w:sz="4" w:space="0" w:color="auto"/>
              <w:right w:val="single" w:sz="4" w:space="0" w:color="auto"/>
            </w:tcBorders>
            <w:shd w:val="clear" w:color="auto" w:fill="auto"/>
          </w:tcPr>
          <w:p w14:paraId="03EB1843" w14:textId="77777777" w:rsidR="007343DC" w:rsidRPr="00355166" w:rsidRDefault="007343DC" w:rsidP="001A191E">
            <w:pPr>
              <w:tabs>
                <w:tab w:val="num" w:pos="0"/>
                <w:tab w:val="num" w:pos="737"/>
              </w:tabs>
              <w:spacing w:after="120" w:line="280" w:lineRule="exact"/>
              <w:rPr>
                <w:rFonts w:asciiTheme="minorHAnsi" w:eastAsia="Times New Roman" w:hAnsiTheme="minorHAnsi" w:cs="Times New Roman"/>
                <w:b/>
                <w:sz w:val="18"/>
                <w:szCs w:val="18"/>
              </w:rPr>
            </w:pPr>
            <w:r w:rsidRPr="00355166">
              <w:rPr>
                <w:rFonts w:asciiTheme="minorHAnsi" w:hAnsiTheme="minorHAnsi"/>
                <w:sz w:val="18"/>
                <w:szCs w:val="18"/>
              </w:rPr>
              <w:t xml:space="preserve">předpoklad do 36 měsíců od podpisu </w:t>
            </w:r>
            <w:proofErr w:type="spellStart"/>
            <w:r w:rsidRPr="00355166">
              <w:rPr>
                <w:rFonts w:asciiTheme="minorHAnsi" w:hAnsiTheme="minorHAnsi"/>
                <w:sz w:val="18"/>
                <w:szCs w:val="18"/>
              </w:rPr>
              <w:t>SoD</w:t>
            </w:r>
            <w:proofErr w:type="spellEnd"/>
            <w:r w:rsidRPr="00355166">
              <w:rPr>
                <w:rFonts w:asciiTheme="minorHAnsi" w:hAnsiTheme="minorHAnsi"/>
                <w:sz w:val="18"/>
                <w:szCs w:val="18"/>
              </w:rPr>
              <w:t xml:space="preserve"> (v závislosti na zahájení 4A a 4B. Dílčí etapy)</w:t>
            </w:r>
          </w:p>
        </w:tc>
        <w:tc>
          <w:tcPr>
            <w:tcW w:w="3076" w:type="dxa"/>
            <w:tcBorders>
              <w:top w:val="single" w:sz="4" w:space="0" w:color="auto"/>
              <w:left w:val="single" w:sz="4" w:space="0" w:color="auto"/>
              <w:bottom w:val="single" w:sz="4" w:space="0" w:color="auto"/>
              <w:right w:val="single" w:sz="4" w:space="0" w:color="auto"/>
            </w:tcBorders>
            <w:shd w:val="clear" w:color="auto" w:fill="auto"/>
          </w:tcPr>
          <w:p w14:paraId="6D0E6627"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p>
        </w:tc>
        <w:tc>
          <w:tcPr>
            <w:tcW w:w="2040" w:type="dxa"/>
            <w:tcBorders>
              <w:top w:val="single" w:sz="4" w:space="0" w:color="auto"/>
              <w:left w:val="single" w:sz="4" w:space="0" w:color="auto"/>
              <w:bottom w:val="single" w:sz="4" w:space="0" w:color="auto"/>
              <w:right w:val="single" w:sz="4" w:space="0" w:color="auto"/>
            </w:tcBorders>
            <w:shd w:val="clear" w:color="auto" w:fill="auto"/>
          </w:tcPr>
          <w:p w14:paraId="5C71DFA0" w14:textId="77777777" w:rsidR="007343DC" w:rsidRPr="00355166" w:rsidRDefault="007343DC" w:rsidP="001A191E">
            <w:pPr>
              <w:keepNext/>
              <w:suppressAutoHyphens/>
              <w:spacing w:after="0" w:line="280" w:lineRule="exact"/>
              <w:outlineLvl w:val="0"/>
              <w:rPr>
                <w:rFonts w:asciiTheme="minorHAnsi" w:eastAsia="Times New Roman" w:hAnsiTheme="minorHAnsi" w:cs="Arial"/>
                <w:sz w:val="18"/>
                <w:szCs w:val="18"/>
              </w:rPr>
            </w:pPr>
            <w:r w:rsidRPr="00355166">
              <w:rPr>
                <w:rFonts w:asciiTheme="minorHAnsi" w:hAnsiTheme="minorHAnsi"/>
                <w:sz w:val="18"/>
                <w:szCs w:val="18"/>
              </w:rPr>
              <w:t>Protokol o provedení Díla</w:t>
            </w:r>
          </w:p>
        </w:tc>
      </w:tr>
    </w:tbl>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7601D68"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FE8BC06" w14:textId="79C31C2A" w:rsidR="002344F6" w:rsidRDefault="002344F6" w:rsidP="002344F6">
      <w:pPr>
        <w:pStyle w:val="Textbezodsazen"/>
      </w:pPr>
    </w:p>
    <w:p w14:paraId="7266CF38" w14:textId="77777777" w:rsidR="00D13935" w:rsidRPr="00F95FBD" w:rsidRDefault="00D13935" w:rsidP="00D1393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D13935" w:rsidRPr="00F95FBD" w14:paraId="46685472" w14:textId="77777777" w:rsidTr="009D698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288EED" w14:textId="77777777" w:rsidR="00D13935" w:rsidRPr="00F95FBD" w:rsidRDefault="00D13935" w:rsidP="001A191E">
            <w:pPr>
              <w:pStyle w:val="Tabulka"/>
              <w:rPr>
                <w:rStyle w:val="Nadpisvtabulce"/>
              </w:rPr>
            </w:pPr>
            <w:r w:rsidRPr="00F95FBD">
              <w:rPr>
                <w:rStyle w:val="Nadpisvtabulce"/>
              </w:rPr>
              <w:t>Jméno a příjmení</w:t>
            </w:r>
          </w:p>
        </w:tc>
        <w:tc>
          <w:tcPr>
            <w:tcW w:w="5812" w:type="dxa"/>
            <w:shd w:val="clear" w:color="auto" w:fill="auto"/>
          </w:tcPr>
          <w:p w14:paraId="48001667" w14:textId="77777777" w:rsidR="00D13935" w:rsidRPr="00FB4272" w:rsidRDefault="00D13935" w:rsidP="001A191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53691">
              <w:t>Mgr. Radka Szabó</w:t>
            </w:r>
          </w:p>
        </w:tc>
      </w:tr>
      <w:tr w:rsidR="00D13935" w:rsidRPr="00F95FBD" w14:paraId="45BF5393" w14:textId="77777777" w:rsidTr="001A191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7C69E3" w14:textId="77777777" w:rsidR="00D13935" w:rsidRPr="00F95FBD" w:rsidRDefault="00D13935" w:rsidP="001A191E">
            <w:pPr>
              <w:pStyle w:val="Tabulka"/>
            </w:pPr>
            <w:r w:rsidRPr="00F95FBD">
              <w:t>Adresa</w:t>
            </w:r>
          </w:p>
        </w:tc>
        <w:tc>
          <w:tcPr>
            <w:tcW w:w="5812" w:type="dxa"/>
          </w:tcPr>
          <w:p w14:paraId="5EF70673" w14:textId="77777777" w:rsidR="00D13935" w:rsidRDefault="00D13935" w:rsidP="001A19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3691">
              <w:t>Nerudova 773/1, 779 00 Olomouc</w:t>
            </w:r>
          </w:p>
        </w:tc>
      </w:tr>
      <w:tr w:rsidR="00D13935" w:rsidRPr="00F95FBD" w14:paraId="0175B8E1" w14:textId="77777777" w:rsidTr="001A191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F61A86" w14:textId="77777777" w:rsidR="00D13935" w:rsidRPr="00F95FBD" w:rsidRDefault="00D13935" w:rsidP="001A191E">
            <w:pPr>
              <w:pStyle w:val="Tabulka"/>
            </w:pPr>
            <w:r w:rsidRPr="00F95FBD">
              <w:t>E-mail</w:t>
            </w:r>
          </w:p>
        </w:tc>
        <w:tc>
          <w:tcPr>
            <w:tcW w:w="5812" w:type="dxa"/>
          </w:tcPr>
          <w:p w14:paraId="176464A4" w14:textId="77777777" w:rsidR="00D13935" w:rsidRPr="00FB4272" w:rsidRDefault="009B119E" w:rsidP="001A191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D13935" w:rsidRPr="000C601A">
                <w:rPr>
                  <w:rStyle w:val="Hypertextovodkaz"/>
                  <w:noProof w:val="0"/>
                </w:rPr>
                <w:t>SzaboR@spravazeleznic.cz</w:t>
              </w:r>
            </w:hyperlink>
            <w:r w:rsidR="00D13935">
              <w:t xml:space="preserve"> </w:t>
            </w:r>
          </w:p>
        </w:tc>
      </w:tr>
      <w:tr w:rsidR="00D13935" w:rsidRPr="00F95FBD" w14:paraId="53CAEF13" w14:textId="77777777" w:rsidTr="001A191E">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42464A" w14:textId="77777777" w:rsidR="00D13935" w:rsidRPr="00F95FBD" w:rsidRDefault="00D13935" w:rsidP="001A191E">
            <w:pPr>
              <w:pStyle w:val="Tabulka"/>
            </w:pPr>
            <w:r w:rsidRPr="00F95FBD">
              <w:t>Telefon</w:t>
            </w:r>
          </w:p>
        </w:tc>
        <w:tc>
          <w:tcPr>
            <w:tcW w:w="5812" w:type="dxa"/>
          </w:tcPr>
          <w:p w14:paraId="358F415A" w14:textId="77777777" w:rsidR="00D13935" w:rsidRPr="00FB4272" w:rsidRDefault="00D13935" w:rsidP="001A191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53691">
              <w:t>+420 724 932 396</w:t>
            </w:r>
          </w:p>
        </w:tc>
      </w:tr>
    </w:tbl>
    <w:p w14:paraId="13466547" w14:textId="5E0933A2" w:rsidR="00D13935" w:rsidRPr="00F95FBD" w:rsidRDefault="00D13935"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13935" w:rsidRPr="00F95FBD" w14:paraId="3769F8A8" w14:textId="77777777" w:rsidTr="009D69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0A46CC9A" w:rsidR="00D13935" w:rsidRPr="00F95FBD" w:rsidRDefault="00D13935" w:rsidP="00D13935">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53FA73D3" w:rsidR="00D13935" w:rsidRPr="00FB4272" w:rsidRDefault="00D13935" w:rsidP="00D1393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12AB8">
              <w:t>Zdeněk Fišer</w:t>
            </w:r>
          </w:p>
        </w:tc>
      </w:tr>
      <w:tr w:rsidR="00D13935" w:rsidRPr="00F95FBD" w14:paraId="03CF3770" w14:textId="77777777" w:rsidTr="001A191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37BC7548" w:rsidR="00D13935" w:rsidRPr="00F95FBD" w:rsidRDefault="00D13935" w:rsidP="00D13935">
            <w:pPr>
              <w:pStyle w:val="Tabulka"/>
            </w:pPr>
            <w:r w:rsidRPr="00F95FBD">
              <w:t>Adresa</w:t>
            </w:r>
          </w:p>
        </w:tc>
        <w:tc>
          <w:tcPr>
            <w:tcW w:w="5812" w:type="dxa"/>
          </w:tcPr>
          <w:p w14:paraId="635660DF" w14:textId="2573BAE3" w:rsidR="00D13935" w:rsidRPr="00FB4272" w:rsidRDefault="00D13935" w:rsidP="00D139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Nerudova 773/1, 779 00 Olomouc</w:t>
            </w:r>
          </w:p>
        </w:tc>
      </w:tr>
      <w:tr w:rsidR="00D13935" w:rsidRPr="00F95FBD" w14:paraId="079EF626" w14:textId="77777777" w:rsidTr="001A191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0D259ED1" w:rsidR="00D13935" w:rsidRPr="00F95FBD" w:rsidRDefault="00D13935" w:rsidP="00D13935">
            <w:pPr>
              <w:pStyle w:val="Tabulka"/>
            </w:pPr>
            <w:r w:rsidRPr="00F95FBD">
              <w:t>E-mail</w:t>
            </w:r>
          </w:p>
        </w:tc>
        <w:tc>
          <w:tcPr>
            <w:tcW w:w="5812" w:type="dxa"/>
          </w:tcPr>
          <w:p w14:paraId="568A02EC" w14:textId="7ADC590C" w:rsidR="00D13935" w:rsidRPr="00FB4272" w:rsidRDefault="009B119E" w:rsidP="00D13935">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D13935" w:rsidRPr="00D3725D">
                <w:rPr>
                  <w:rStyle w:val="Hypertextovodkaz"/>
                  <w:noProof w:val="0"/>
                </w:rPr>
                <w:t>fiser@spravazeleznic.cz</w:t>
              </w:r>
            </w:hyperlink>
            <w:r w:rsidR="00D13935">
              <w:t xml:space="preserve"> </w:t>
            </w:r>
          </w:p>
        </w:tc>
      </w:tr>
      <w:tr w:rsidR="00D13935" w:rsidRPr="00F95FBD" w14:paraId="725AE7FD" w14:textId="77777777" w:rsidTr="001A191E">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2BE9356D" w:rsidR="00D13935" w:rsidRPr="00F95FBD" w:rsidRDefault="00D13935" w:rsidP="00D13935">
            <w:pPr>
              <w:pStyle w:val="Tabulka"/>
            </w:pPr>
            <w:r w:rsidRPr="00F95FBD">
              <w:t>Telefon</w:t>
            </w:r>
          </w:p>
        </w:tc>
        <w:tc>
          <w:tcPr>
            <w:tcW w:w="5812" w:type="dxa"/>
          </w:tcPr>
          <w:p w14:paraId="0C6DFBA0" w14:textId="77A03061" w:rsidR="00D13935" w:rsidRPr="00FB4272" w:rsidRDefault="00D13935" w:rsidP="00D1393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12AB8">
              <w:t>+420 722 819 644</w:t>
            </w:r>
          </w:p>
        </w:tc>
      </w:tr>
    </w:tbl>
    <w:p w14:paraId="2482BDF6" w14:textId="77777777" w:rsidR="002344F6" w:rsidRPr="00F95FBD" w:rsidRDefault="002344F6" w:rsidP="002344F6">
      <w:pPr>
        <w:pStyle w:val="Textbezodsazen"/>
      </w:pPr>
    </w:p>
    <w:p w14:paraId="46BE5352"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9D6987" w14:paraId="0377A1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2344F6" w:rsidRPr="009D6987" w:rsidRDefault="002344F6" w:rsidP="009D6987">
            <w:pPr>
              <w:pStyle w:val="Nadpistabulky"/>
              <w:pBdr>
                <w:top w:val="none" w:sz="0" w:space="0" w:color="auto"/>
              </w:pBdr>
              <w:rPr>
                <w:rFonts w:asciiTheme="minorHAnsi" w:hAnsiTheme="minorHAnsi"/>
                <w:b w:val="0"/>
                <w:szCs w:val="18"/>
                <w:lang w:eastAsia="en-US"/>
              </w:rPr>
            </w:pPr>
            <w:r w:rsidRPr="009D6987">
              <w:rPr>
                <w:rFonts w:asciiTheme="minorHAnsi" w:hAnsiTheme="minorHAnsi"/>
                <w:b w:val="0"/>
                <w:sz w:val="18"/>
                <w:szCs w:val="18"/>
                <w:lang w:eastAsia="en-US"/>
              </w:rPr>
              <w:t>Jméno a příjmení</w:t>
            </w:r>
          </w:p>
        </w:tc>
        <w:tc>
          <w:tcPr>
            <w:tcW w:w="5812" w:type="dxa"/>
            <w:shd w:val="clear" w:color="auto" w:fill="auto"/>
          </w:tcPr>
          <w:p w14:paraId="2791124B" w14:textId="261C27A4" w:rsidR="002344F6" w:rsidRPr="009D6987" w:rsidRDefault="000F0F4E" w:rsidP="009D6987">
            <w:pPr>
              <w:pStyle w:val="Nadpistabulky"/>
              <w:pBdr>
                <w:top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D6987">
              <w:rPr>
                <w:rFonts w:asciiTheme="minorHAnsi" w:hAnsiTheme="minorHAnsi"/>
                <w:b w:val="0"/>
                <w:sz w:val="18"/>
                <w:szCs w:val="18"/>
                <w:lang w:eastAsia="en-US"/>
              </w:rPr>
              <w:t xml:space="preserve">Ing. Jan Marek - Vedoucí oddělení, RP Brno, </w:t>
            </w:r>
          </w:p>
        </w:tc>
      </w:tr>
      <w:tr w:rsidR="002344F6" w:rsidRPr="009D6987" w14:paraId="482D62D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2344F6" w:rsidRPr="009D6987" w:rsidRDefault="002344F6" w:rsidP="009D6987">
            <w:pPr>
              <w:pStyle w:val="Nadpistabulky"/>
              <w:pBdr>
                <w:top w:val="none" w:sz="0" w:space="0" w:color="auto"/>
              </w:pBdr>
              <w:rPr>
                <w:rFonts w:asciiTheme="minorHAnsi" w:hAnsiTheme="minorHAnsi"/>
                <w:b w:val="0"/>
                <w:sz w:val="18"/>
                <w:szCs w:val="18"/>
                <w:lang w:eastAsia="en-US"/>
              </w:rPr>
            </w:pPr>
            <w:r w:rsidRPr="009D6987">
              <w:rPr>
                <w:rFonts w:asciiTheme="minorHAnsi" w:hAnsiTheme="minorHAnsi"/>
                <w:b w:val="0"/>
                <w:sz w:val="18"/>
                <w:szCs w:val="18"/>
                <w:lang w:eastAsia="en-US"/>
              </w:rPr>
              <w:t>Adresa</w:t>
            </w:r>
          </w:p>
        </w:tc>
        <w:tc>
          <w:tcPr>
            <w:tcW w:w="5812" w:type="dxa"/>
            <w:shd w:val="clear" w:color="auto" w:fill="auto"/>
          </w:tcPr>
          <w:p w14:paraId="5E92FE29" w14:textId="53E4DA31" w:rsidR="002344F6" w:rsidRPr="009D6987" w:rsidRDefault="000F0F4E" w:rsidP="009D6987">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D6987">
              <w:rPr>
                <w:rFonts w:asciiTheme="minorHAnsi" w:hAnsiTheme="minorHAnsi"/>
                <w:b w:val="0"/>
                <w:sz w:val="18"/>
                <w:szCs w:val="18"/>
                <w:lang w:eastAsia="en-US"/>
              </w:rPr>
              <w:t>oddělení geodézie staveb Nerudova 1, 779 00 Olomouc</w:t>
            </w:r>
          </w:p>
        </w:tc>
      </w:tr>
      <w:tr w:rsidR="002344F6" w:rsidRPr="009D6987" w14:paraId="418C64C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2344F6" w:rsidRPr="009D6987" w:rsidRDefault="002344F6" w:rsidP="009D6987">
            <w:pPr>
              <w:pStyle w:val="Nadpistabulky"/>
              <w:pBdr>
                <w:top w:val="none" w:sz="0" w:space="0" w:color="auto"/>
              </w:pBdr>
              <w:rPr>
                <w:rFonts w:asciiTheme="minorHAnsi" w:hAnsiTheme="minorHAnsi"/>
                <w:b w:val="0"/>
                <w:sz w:val="18"/>
                <w:szCs w:val="18"/>
                <w:lang w:eastAsia="en-US"/>
              </w:rPr>
            </w:pPr>
            <w:r w:rsidRPr="009D6987">
              <w:rPr>
                <w:rFonts w:asciiTheme="minorHAnsi" w:hAnsiTheme="minorHAnsi"/>
                <w:b w:val="0"/>
                <w:sz w:val="18"/>
                <w:szCs w:val="18"/>
                <w:lang w:eastAsia="en-US"/>
              </w:rPr>
              <w:t>E-mail</w:t>
            </w:r>
          </w:p>
        </w:tc>
        <w:tc>
          <w:tcPr>
            <w:tcW w:w="5812" w:type="dxa"/>
            <w:shd w:val="clear" w:color="auto" w:fill="auto"/>
          </w:tcPr>
          <w:p w14:paraId="0BF49889" w14:textId="079B8372" w:rsidR="002344F6" w:rsidRPr="009D6987" w:rsidRDefault="009B119E" w:rsidP="009D6987">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hyperlink r:id="rId33" w:history="1">
              <w:r w:rsidR="004960DD" w:rsidRPr="000E4EF5">
                <w:rPr>
                  <w:rStyle w:val="Hypertextovodkaz"/>
                  <w:rFonts w:asciiTheme="minorHAnsi" w:hAnsiTheme="minorHAnsi"/>
                  <w:b w:val="0"/>
                  <w:noProof w:val="0"/>
                  <w:sz w:val="18"/>
                  <w:szCs w:val="18"/>
                  <w:lang w:eastAsia="en-US"/>
                </w:rPr>
                <w:t>MarekJ@spravazeleznic.cz</w:t>
              </w:r>
            </w:hyperlink>
            <w:r w:rsidR="004960DD">
              <w:rPr>
                <w:rFonts w:asciiTheme="minorHAnsi" w:hAnsiTheme="minorHAnsi"/>
                <w:b w:val="0"/>
                <w:sz w:val="18"/>
                <w:szCs w:val="18"/>
                <w:lang w:eastAsia="en-US"/>
              </w:rPr>
              <w:t xml:space="preserve"> </w:t>
            </w:r>
          </w:p>
        </w:tc>
      </w:tr>
      <w:tr w:rsidR="002344F6" w:rsidRPr="009D6987" w14:paraId="4C593CB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034285" w14:textId="77777777" w:rsidR="002344F6" w:rsidRPr="009D6987" w:rsidRDefault="002344F6" w:rsidP="009D6987">
            <w:pPr>
              <w:pStyle w:val="Nadpistabulky"/>
              <w:pBdr>
                <w:top w:val="none" w:sz="0" w:space="0" w:color="auto"/>
              </w:pBdr>
              <w:rPr>
                <w:rFonts w:asciiTheme="minorHAnsi" w:hAnsiTheme="minorHAnsi"/>
                <w:b w:val="0"/>
                <w:sz w:val="18"/>
                <w:szCs w:val="18"/>
                <w:lang w:eastAsia="en-US"/>
              </w:rPr>
            </w:pPr>
            <w:r w:rsidRPr="009D6987">
              <w:rPr>
                <w:rFonts w:asciiTheme="minorHAnsi" w:hAnsiTheme="minorHAnsi"/>
                <w:b w:val="0"/>
                <w:sz w:val="18"/>
                <w:szCs w:val="18"/>
                <w:lang w:eastAsia="en-US"/>
              </w:rPr>
              <w:t>Telefon</w:t>
            </w:r>
          </w:p>
        </w:tc>
        <w:tc>
          <w:tcPr>
            <w:tcW w:w="5812" w:type="dxa"/>
            <w:shd w:val="clear" w:color="auto" w:fill="auto"/>
          </w:tcPr>
          <w:p w14:paraId="121BB772" w14:textId="0F23A40C" w:rsidR="002344F6" w:rsidRPr="009D6987" w:rsidRDefault="000F0F4E" w:rsidP="009D6987">
            <w:pPr>
              <w:pStyle w:val="Nadpistabulky"/>
              <w:pBdr>
                <w:top w:val="none" w:sz="0" w:space="0" w:color="auto"/>
              </w:pBdr>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D6987">
              <w:rPr>
                <w:rFonts w:asciiTheme="minorHAnsi" w:hAnsiTheme="minorHAnsi"/>
                <w:b w:val="0"/>
                <w:sz w:val="18"/>
                <w:szCs w:val="18"/>
                <w:lang w:eastAsia="en-US"/>
              </w:rPr>
              <w:t>+420 601 103 274</w:t>
            </w:r>
          </w:p>
        </w:tc>
      </w:tr>
    </w:tbl>
    <w:p w14:paraId="167A5FEB" w14:textId="77777777"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153D42" w:rsidRPr="00153D42" w14:paraId="31B4B46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2344F6" w:rsidRPr="00153D42" w:rsidRDefault="002344F6" w:rsidP="002344F6">
            <w:pPr>
              <w:pStyle w:val="Tabulka"/>
              <w:rPr>
                <w:rStyle w:val="Nadpisvtabulce"/>
                <w:b w:val="0"/>
              </w:rPr>
            </w:pPr>
            <w:r w:rsidRPr="00153D42">
              <w:rPr>
                <w:rStyle w:val="Nadpisvtabulce"/>
                <w:b w:val="0"/>
              </w:rPr>
              <w:t>Jméno a příjmení</w:t>
            </w:r>
          </w:p>
        </w:tc>
        <w:tc>
          <w:tcPr>
            <w:tcW w:w="5812" w:type="dxa"/>
            <w:shd w:val="clear" w:color="auto" w:fill="auto"/>
          </w:tcPr>
          <w:p w14:paraId="79439B96" w14:textId="77777777" w:rsidR="002344F6" w:rsidRPr="00153D4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5A36BA3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7A2823" w14:textId="77777777" w:rsidR="002344F6" w:rsidRPr="00153D42" w:rsidRDefault="002344F6" w:rsidP="002344F6">
            <w:pPr>
              <w:pStyle w:val="Tabulka"/>
              <w:rPr>
                <w:rStyle w:val="Nadpisvtabulce"/>
                <w:b w:val="0"/>
              </w:rPr>
            </w:pPr>
            <w:r w:rsidRPr="00153D42">
              <w:rPr>
                <w:rStyle w:val="Nadpisvtabulce"/>
                <w:b w:val="0"/>
              </w:rPr>
              <w:t>Adresa</w:t>
            </w:r>
          </w:p>
        </w:tc>
        <w:tc>
          <w:tcPr>
            <w:tcW w:w="5812" w:type="dxa"/>
            <w:shd w:val="clear" w:color="auto" w:fill="auto"/>
          </w:tcPr>
          <w:p w14:paraId="679BAC88" w14:textId="64A420A2" w:rsidR="002344F6" w:rsidRPr="00EE3548"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153D42">
              <w:rPr>
                <w:highlight w:val="green"/>
              </w:rPr>
              <w:t>[VLOŽÍ OBJEDNATEL]</w:t>
            </w:r>
          </w:p>
        </w:tc>
      </w:tr>
      <w:tr w:rsidR="00153D42" w:rsidRPr="00153D42" w14:paraId="59418F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2344F6" w:rsidRPr="00153D42" w:rsidRDefault="002344F6" w:rsidP="002344F6">
            <w:pPr>
              <w:pStyle w:val="Tabulka"/>
            </w:pPr>
            <w:r w:rsidRPr="00153D42">
              <w:t>E-mail</w:t>
            </w:r>
          </w:p>
        </w:tc>
        <w:tc>
          <w:tcPr>
            <w:tcW w:w="5812" w:type="dxa"/>
            <w:shd w:val="clear" w:color="auto" w:fill="auto"/>
          </w:tcPr>
          <w:p w14:paraId="3E157BF7"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r w:rsidR="00153D42" w:rsidRPr="00153D42" w14:paraId="7B1C6CD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2344F6" w:rsidRPr="00153D42" w:rsidRDefault="002344F6" w:rsidP="002344F6">
            <w:pPr>
              <w:pStyle w:val="Tabulka"/>
            </w:pPr>
            <w:r w:rsidRPr="00153D42">
              <w:t>Telefon</w:t>
            </w:r>
          </w:p>
        </w:tc>
        <w:tc>
          <w:tcPr>
            <w:tcW w:w="5812" w:type="dxa"/>
            <w:shd w:val="clear" w:color="auto" w:fill="auto"/>
          </w:tcPr>
          <w:p w14:paraId="6E1A1ECC" w14:textId="77777777" w:rsidR="002344F6" w:rsidRPr="00153D4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53D42">
              <w:rPr>
                <w:highlight w:val="green"/>
              </w:rPr>
              <w:t>[VLOŽÍ OBJEDNATEL]</w:t>
            </w:r>
          </w:p>
        </w:tc>
      </w:tr>
    </w:tbl>
    <w:p w14:paraId="0C889AAD" w14:textId="77777777" w:rsidR="002344F6" w:rsidRPr="00153D42" w:rsidRDefault="002344F6" w:rsidP="002344F6">
      <w:pPr>
        <w:pStyle w:val="Textbezodsazen"/>
      </w:pPr>
    </w:p>
    <w:p w14:paraId="73366068" w14:textId="0746D6FA" w:rsidR="002344F6" w:rsidRDefault="002344F6" w:rsidP="002344F6">
      <w:pPr>
        <w:pStyle w:val="Nadpisbezsl1-2"/>
        <w:tabs>
          <w:tab w:val="left" w:pos="2292"/>
        </w:tabs>
      </w:pPr>
      <w:r>
        <w:t>Za Zhotovitele</w:t>
      </w:r>
      <w:r>
        <w:tab/>
      </w:r>
    </w:p>
    <w:p w14:paraId="62F361D9" w14:textId="433FF348"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9C2039">
        <w:t>.</w:t>
      </w:r>
    </w:p>
    <w:p w14:paraId="6AE97386" w14:textId="77777777" w:rsidR="00617804" w:rsidRPr="00F95FBD" w:rsidRDefault="00617804" w:rsidP="002344F6">
      <w:pPr>
        <w:pStyle w:val="Textbezodsazen"/>
      </w:pP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lastRenderedPageBreak/>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41963FBA" w14:textId="759727A4" w:rsidR="00AD1720" w:rsidRPr="00AD1720" w:rsidRDefault="00AD1720" w:rsidP="00AD172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A98279" w14:textId="77777777" w:rsidR="002344F6" w:rsidRPr="00F95FBD" w:rsidRDefault="002344F6" w:rsidP="002344F6">
      <w:pPr>
        <w:pStyle w:val="Tabulka"/>
      </w:pPr>
    </w:p>
    <w:p w14:paraId="36FF3A11" w14:textId="695F4310"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2344F6" w:rsidRPr="00F95FBD" w14:paraId="6E52844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637D68"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BCEF9D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7AE323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A0204" w14:textId="77777777" w:rsidR="002344F6" w:rsidRPr="00F95FBD" w:rsidRDefault="002344F6" w:rsidP="002344F6">
            <w:pPr>
              <w:pStyle w:val="Tabulka"/>
            </w:pPr>
            <w:r w:rsidRPr="00F95FBD">
              <w:t>Adresa</w:t>
            </w:r>
          </w:p>
        </w:tc>
        <w:tc>
          <w:tcPr>
            <w:tcW w:w="5812" w:type="dxa"/>
            <w:shd w:val="clear" w:color="auto" w:fill="auto"/>
          </w:tcPr>
          <w:p w14:paraId="0B1C4C7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818BF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C86E25" w14:textId="77777777" w:rsidR="002344F6" w:rsidRPr="00F95FBD" w:rsidRDefault="002344F6" w:rsidP="002344F6">
            <w:pPr>
              <w:pStyle w:val="Tabulka"/>
            </w:pPr>
            <w:r w:rsidRPr="00F95FBD">
              <w:t>E-mail</w:t>
            </w:r>
          </w:p>
        </w:tc>
        <w:tc>
          <w:tcPr>
            <w:tcW w:w="5812" w:type="dxa"/>
            <w:shd w:val="clear" w:color="auto" w:fill="auto"/>
          </w:tcPr>
          <w:p w14:paraId="3436744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247C9B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7C87E3" w14:textId="77777777" w:rsidR="002344F6" w:rsidRPr="00F95FBD" w:rsidRDefault="002344F6" w:rsidP="002344F6">
            <w:pPr>
              <w:pStyle w:val="Tabulka"/>
            </w:pPr>
            <w:r w:rsidRPr="00F95FBD">
              <w:t>Telefon</w:t>
            </w:r>
          </w:p>
        </w:tc>
        <w:tc>
          <w:tcPr>
            <w:tcW w:w="5812" w:type="dxa"/>
            <w:shd w:val="clear" w:color="auto" w:fill="auto"/>
          </w:tcPr>
          <w:p w14:paraId="3C75E7B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13943099"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48F6789A" w14:textId="39FA62F0"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93AD2C3"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7D9213"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1659AC7C"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2F148B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B441C8" w14:textId="77777777" w:rsidR="002344F6" w:rsidRPr="00F95FBD" w:rsidRDefault="002344F6" w:rsidP="002344F6">
            <w:pPr>
              <w:pStyle w:val="Tabulka"/>
              <w:keepNext/>
            </w:pPr>
            <w:r w:rsidRPr="00F95FBD">
              <w:t>Adresa</w:t>
            </w:r>
          </w:p>
        </w:tc>
        <w:tc>
          <w:tcPr>
            <w:tcW w:w="5812" w:type="dxa"/>
            <w:shd w:val="clear" w:color="auto" w:fill="auto"/>
          </w:tcPr>
          <w:p w14:paraId="0E4C5F5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D41B6A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808235" w14:textId="77777777" w:rsidR="002344F6" w:rsidRPr="00F95FBD" w:rsidRDefault="002344F6" w:rsidP="002344F6">
            <w:pPr>
              <w:pStyle w:val="Tabulka"/>
              <w:keepNext/>
            </w:pPr>
            <w:r w:rsidRPr="00F95FBD">
              <w:t>E-mail</w:t>
            </w:r>
          </w:p>
        </w:tc>
        <w:tc>
          <w:tcPr>
            <w:tcW w:w="5812" w:type="dxa"/>
            <w:shd w:val="clear" w:color="auto" w:fill="auto"/>
          </w:tcPr>
          <w:p w14:paraId="660FF548"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E39C6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09FDCA" w14:textId="77777777" w:rsidR="002344F6" w:rsidRPr="00F95FBD" w:rsidRDefault="002344F6" w:rsidP="002344F6">
            <w:pPr>
              <w:pStyle w:val="Tabulka"/>
            </w:pPr>
            <w:r w:rsidRPr="00F95FBD">
              <w:t>Telefon</w:t>
            </w:r>
          </w:p>
        </w:tc>
        <w:tc>
          <w:tcPr>
            <w:tcW w:w="5812" w:type="dxa"/>
            <w:shd w:val="clear" w:color="auto" w:fill="auto"/>
          </w:tcPr>
          <w:p w14:paraId="7359FA4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F526F6" w14:textId="77777777" w:rsidR="002344F6" w:rsidRPr="00F95FBD" w:rsidRDefault="002344F6" w:rsidP="002344F6">
      <w:pPr>
        <w:pStyle w:val="Tabulka"/>
      </w:pPr>
    </w:p>
    <w:p w14:paraId="7AE4A6FF" w14:textId="5B6C2438" w:rsidR="002344F6" w:rsidRPr="00F95FBD" w:rsidRDefault="002344F6" w:rsidP="002344F6">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12BC05B1"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4203382E"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4A4F8656"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51F00B02"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3E2EA3C0"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63168706" w:rsidR="002344F6" w:rsidRPr="00F95FBD" w:rsidRDefault="002344F6" w:rsidP="002344F6">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7C55CA53" w14:textId="77777777" w:rsidR="002344F6" w:rsidRPr="00F95FBD" w:rsidRDefault="002344F6" w:rsidP="002344F6">
      <w:pPr>
        <w:pStyle w:val="Tabulka"/>
      </w:pPr>
    </w:p>
    <w:p w14:paraId="023FCDDD" w14:textId="0B8A0312"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6583F5A6" w14:textId="1A44A0B6" w:rsidR="00F32CA6" w:rsidRPr="00F95FBD" w:rsidRDefault="00F32CA6" w:rsidP="00F32CA6">
      <w:pPr>
        <w:pStyle w:val="Nadpistabulky"/>
        <w:rPr>
          <w:sz w:val="18"/>
          <w:szCs w:val="18"/>
        </w:rPr>
      </w:pPr>
      <w:r>
        <w:rPr>
          <w:sz w:val="18"/>
          <w:szCs w:val="18"/>
        </w:rPr>
        <w:t>S</w:t>
      </w:r>
      <w:r w:rsidRPr="00EC707C">
        <w:rPr>
          <w:sz w:val="18"/>
          <w:szCs w:val="18"/>
        </w:rPr>
        <w:t xml:space="preserve">pecialista na </w:t>
      </w:r>
      <w:r>
        <w:rPr>
          <w:sz w:val="18"/>
          <w:szCs w:val="18"/>
        </w:rPr>
        <w:t xml:space="preserve">požární bezpečnost </w:t>
      </w:r>
    </w:p>
    <w:tbl>
      <w:tblPr>
        <w:tblStyle w:val="Tabulka10"/>
        <w:tblW w:w="8868" w:type="dxa"/>
        <w:tblLook w:val="04A0" w:firstRow="1" w:lastRow="0" w:firstColumn="1" w:lastColumn="0" w:noHBand="0" w:noVBand="1"/>
      </w:tblPr>
      <w:tblGrid>
        <w:gridCol w:w="3056"/>
        <w:gridCol w:w="5812"/>
      </w:tblGrid>
      <w:tr w:rsidR="00F32CA6" w:rsidRPr="00F95FBD" w14:paraId="342B6196"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3E063"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273EBD8"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1A0FBF2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4B8019" w14:textId="77777777" w:rsidR="00F32CA6" w:rsidRPr="00F95FBD" w:rsidRDefault="00F32CA6" w:rsidP="00A46E9A">
            <w:pPr>
              <w:pStyle w:val="Tabulka"/>
            </w:pPr>
            <w:r w:rsidRPr="00F95FBD">
              <w:t>Adresa</w:t>
            </w:r>
          </w:p>
        </w:tc>
        <w:tc>
          <w:tcPr>
            <w:tcW w:w="5812" w:type="dxa"/>
            <w:shd w:val="clear" w:color="auto" w:fill="auto"/>
          </w:tcPr>
          <w:p w14:paraId="0E7E304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2066B2"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2447ED" w14:textId="77777777" w:rsidR="00F32CA6" w:rsidRPr="00F95FBD" w:rsidRDefault="00F32CA6" w:rsidP="00A46E9A">
            <w:pPr>
              <w:pStyle w:val="Tabulka"/>
            </w:pPr>
            <w:r w:rsidRPr="00F95FBD">
              <w:t>E-mail</w:t>
            </w:r>
          </w:p>
        </w:tc>
        <w:tc>
          <w:tcPr>
            <w:tcW w:w="5812" w:type="dxa"/>
            <w:shd w:val="clear" w:color="auto" w:fill="auto"/>
          </w:tcPr>
          <w:p w14:paraId="2FE8415D"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C2B6CC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10B9AC" w14:textId="77777777" w:rsidR="00F32CA6" w:rsidRPr="00F95FBD" w:rsidRDefault="00F32CA6" w:rsidP="00A46E9A">
            <w:pPr>
              <w:pStyle w:val="Tabulka"/>
            </w:pPr>
            <w:r w:rsidRPr="00F95FBD">
              <w:t>Telefon</w:t>
            </w:r>
          </w:p>
        </w:tc>
        <w:tc>
          <w:tcPr>
            <w:tcW w:w="5812" w:type="dxa"/>
            <w:shd w:val="clear" w:color="auto" w:fill="auto"/>
          </w:tcPr>
          <w:p w14:paraId="56AFAA77"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F9CF97" w14:textId="77777777" w:rsidR="00F32CA6" w:rsidRPr="00F95FBD" w:rsidRDefault="00F32CA6" w:rsidP="00F32CA6">
      <w:pPr>
        <w:pStyle w:val="Tabulka"/>
      </w:pPr>
    </w:p>
    <w:p w14:paraId="429D8289" w14:textId="4B39919D"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C3DE251" w14:textId="77777777" w:rsidR="00F32CA6" w:rsidRPr="00F95FBD" w:rsidRDefault="00F32CA6" w:rsidP="00F32CA6">
      <w:pPr>
        <w:pStyle w:val="Tabulka"/>
      </w:pPr>
    </w:p>
    <w:p w14:paraId="1D2023EE" w14:textId="5DF8F9D5" w:rsidR="00F32CA6" w:rsidRPr="00617804" w:rsidRDefault="00F32CA6" w:rsidP="00F32CA6">
      <w:pPr>
        <w:pStyle w:val="Nadpistabulky"/>
        <w:rPr>
          <w:strike/>
          <w:color w:val="FF0000"/>
          <w:sz w:val="18"/>
          <w:szCs w:val="18"/>
        </w:rPr>
      </w:pPr>
      <w:r>
        <w:rPr>
          <w:sz w:val="18"/>
          <w:szCs w:val="18"/>
        </w:rPr>
        <w:t xml:space="preserve">Specialista na hodnocení ekonomické efektivnosti </w:t>
      </w:r>
    </w:p>
    <w:tbl>
      <w:tblPr>
        <w:tblStyle w:val="Tabulka10"/>
        <w:tblW w:w="8868" w:type="dxa"/>
        <w:tblLook w:val="04A0" w:firstRow="1" w:lastRow="0" w:firstColumn="1" w:lastColumn="0" w:noHBand="0" w:noVBand="1"/>
      </w:tblPr>
      <w:tblGrid>
        <w:gridCol w:w="3056"/>
        <w:gridCol w:w="5812"/>
      </w:tblGrid>
      <w:tr w:rsidR="00F32CA6" w:rsidRPr="00F95FBD" w14:paraId="0467C259"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0F278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616BECC9"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247C0866"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979651" w14:textId="77777777" w:rsidR="00F32CA6" w:rsidRPr="00F95FBD" w:rsidRDefault="00F32CA6" w:rsidP="00A46E9A">
            <w:pPr>
              <w:pStyle w:val="Tabulka"/>
            </w:pPr>
            <w:r w:rsidRPr="00F95FBD">
              <w:t>Adresa</w:t>
            </w:r>
          </w:p>
        </w:tc>
        <w:tc>
          <w:tcPr>
            <w:tcW w:w="5812" w:type="dxa"/>
            <w:shd w:val="clear" w:color="auto" w:fill="auto"/>
          </w:tcPr>
          <w:p w14:paraId="216E6DE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2DC98D8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5AE8BA" w14:textId="77777777" w:rsidR="00F32CA6" w:rsidRPr="00F95FBD" w:rsidRDefault="00F32CA6" w:rsidP="00A46E9A">
            <w:pPr>
              <w:pStyle w:val="Tabulka"/>
            </w:pPr>
            <w:r w:rsidRPr="00F95FBD">
              <w:t>E-mail</w:t>
            </w:r>
          </w:p>
        </w:tc>
        <w:tc>
          <w:tcPr>
            <w:tcW w:w="5812" w:type="dxa"/>
            <w:shd w:val="clear" w:color="auto" w:fill="auto"/>
          </w:tcPr>
          <w:p w14:paraId="4B9EFFD6"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052409AD"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77D9D" w14:textId="77777777" w:rsidR="00F32CA6" w:rsidRPr="00F95FBD" w:rsidRDefault="00F32CA6" w:rsidP="00A46E9A">
            <w:pPr>
              <w:pStyle w:val="Tabulka"/>
            </w:pPr>
            <w:r w:rsidRPr="00F95FBD">
              <w:t>Telefon</w:t>
            </w:r>
          </w:p>
        </w:tc>
        <w:tc>
          <w:tcPr>
            <w:tcW w:w="5812" w:type="dxa"/>
            <w:shd w:val="clear" w:color="auto" w:fill="auto"/>
          </w:tcPr>
          <w:p w14:paraId="59AAB664"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293E22D" w14:textId="10A5BAD5" w:rsidR="00F32CA6" w:rsidRDefault="00F32CA6" w:rsidP="002344F6">
      <w:pPr>
        <w:pStyle w:val="Textbezodsazen"/>
      </w:pPr>
    </w:p>
    <w:p w14:paraId="66E1218F" w14:textId="5B23D049" w:rsidR="00403329" w:rsidRPr="00617804" w:rsidRDefault="00403329" w:rsidP="00403329">
      <w:pPr>
        <w:pStyle w:val="Nadpistabulky"/>
        <w:rPr>
          <w:strike/>
          <w:color w:val="FF0000"/>
          <w:sz w:val="18"/>
          <w:szCs w:val="18"/>
        </w:rPr>
      </w:pPr>
      <w:r>
        <w:rPr>
          <w:sz w:val="18"/>
          <w:szCs w:val="18"/>
        </w:rPr>
        <w:t>BIM Koordinátor</w:t>
      </w:r>
    </w:p>
    <w:tbl>
      <w:tblPr>
        <w:tblStyle w:val="Tabulka10"/>
        <w:tblW w:w="8868" w:type="dxa"/>
        <w:tblLook w:val="04A0" w:firstRow="1" w:lastRow="0" w:firstColumn="1" w:lastColumn="0" w:noHBand="0" w:noVBand="1"/>
      </w:tblPr>
      <w:tblGrid>
        <w:gridCol w:w="3056"/>
        <w:gridCol w:w="5812"/>
      </w:tblGrid>
      <w:tr w:rsidR="00403329" w:rsidRPr="00F95FBD" w14:paraId="0F323F65" w14:textId="77777777" w:rsidTr="00600A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D153EC" w14:textId="77777777" w:rsidR="00403329" w:rsidRPr="00F95FBD" w:rsidRDefault="00403329" w:rsidP="00600AA2">
            <w:pPr>
              <w:pStyle w:val="Tabulka"/>
              <w:rPr>
                <w:rStyle w:val="Nadpisvtabulce"/>
              </w:rPr>
            </w:pPr>
            <w:r w:rsidRPr="00F95FBD">
              <w:rPr>
                <w:rStyle w:val="Nadpisvtabulce"/>
              </w:rPr>
              <w:t>Jméno a příjmení</w:t>
            </w:r>
          </w:p>
        </w:tc>
        <w:tc>
          <w:tcPr>
            <w:tcW w:w="5812" w:type="dxa"/>
            <w:shd w:val="clear" w:color="auto" w:fill="auto"/>
          </w:tcPr>
          <w:p w14:paraId="2A8D70EF" w14:textId="77777777" w:rsidR="00403329" w:rsidRPr="00F95FBD" w:rsidRDefault="00403329" w:rsidP="00600AA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03329" w:rsidRPr="00F95FBD" w14:paraId="7A99C71C"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B6AC82" w14:textId="77777777" w:rsidR="00403329" w:rsidRPr="00F95FBD" w:rsidRDefault="00403329" w:rsidP="00600AA2">
            <w:pPr>
              <w:pStyle w:val="Tabulka"/>
            </w:pPr>
            <w:r w:rsidRPr="00F95FBD">
              <w:t>Adresa</w:t>
            </w:r>
          </w:p>
        </w:tc>
        <w:tc>
          <w:tcPr>
            <w:tcW w:w="5812" w:type="dxa"/>
            <w:shd w:val="clear" w:color="auto" w:fill="auto"/>
          </w:tcPr>
          <w:p w14:paraId="1C04AE27"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3329" w:rsidRPr="00F95FBD" w14:paraId="223BAA93"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87F2B" w14:textId="77777777" w:rsidR="00403329" w:rsidRPr="00F95FBD" w:rsidRDefault="00403329" w:rsidP="00600AA2">
            <w:pPr>
              <w:pStyle w:val="Tabulka"/>
            </w:pPr>
            <w:r w:rsidRPr="00F95FBD">
              <w:t>E-mail</w:t>
            </w:r>
          </w:p>
        </w:tc>
        <w:tc>
          <w:tcPr>
            <w:tcW w:w="5812" w:type="dxa"/>
            <w:shd w:val="clear" w:color="auto" w:fill="auto"/>
          </w:tcPr>
          <w:p w14:paraId="41B39A85"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3329" w:rsidRPr="00F95FBD" w14:paraId="4BBDF435"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0B7D1A" w14:textId="77777777" w:rsidR="00403329" w:rsidRPr="00F95FBD" w:rsidRDefault="00403329" w:rsidP="00600AA2">
            <w:pPr>
              <w:pStyle w:val="Tabulka"/>
            </w:pPr>
            <w:r w:rsidRPr="00F95FBD">
              <w:t>Telefon</w:t>
            </w:r>
          </w:p>
        </w:tc>
        <w:tc>
          <w:tcPr>
            <w:tcW w:w="5812" w:type="dxa"/>
            <w:shd w:val="clear" w:color="auto" w:fill="auto"/>
          </w:tcPr>
          <w:p w14:paraId="61CB3505"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0FD3221" w14:textId="240A5C3F" w:rsidR="00403329" w:rsidRDefault="00403329" w:rsidP="002344F6">
      <w:pPr>
        <w:pStyle w:val="Textbezodsazen"/>
      </w:pPr>
    </w:p>
    <w:p w14:paraId="3C81A558" w14:textId="742D2B9C" w:rsidR="00403329" w:rsidRDefault="00403329" w:rsidP="002344F6">
      <w:pPr>
        <w:pStyle w:val="Textbezodsazen"/>
      </w:pPr>
    </w:p>
    <w:p w14:paraId="4D493B60" w14:textId="4CADDEB3" w:rsidR="00403329" w:rsidRPr="00617804" w:rsidRDefault="00403329" w:rsidP="00403329">
      <w:pPr>
        <w:pStyle w:val="Nadpistabulky"/>
        <w:rPr>
          <w:strike/>
          <w:color w:val="FF0000"/>
          <w:sz w:val="18"/>
          <w:szCs w:val="18"/>
        </w:rPr>
      </w:pPr>
      <w:r>
        <w:rPr>
          <w:sz w:val="18"/>
          <w:szCs w:val="18"/>
        </w:rPr>
        <w:t>Manažer informací</w:t>
      </w:r>
    </w:p>
    <w:tbl>
      <w:tblPr>
        <w:tblStyle w:val="Tabulka10"/>
        <w:tblW w:w="8868" w:type="dxa"/>
        <w:tblLook w:val="04A0" w:firstRow="1" w:lastRow="0" w:firstColumn="1" w:lastColumn="0" w:noHBand="0" w:noVBand="1"/>
      </w:tblPr>
      <w:tblGrid>
        <w:gridCol w:w="3056"/>
        <w:gridCol w:w="5812"/>
      </w:tblGrid>
      <w:tr w:rsidR="00403329" w:rsidRPr="00F95FBD" w14:paraId="7C5DB4A9" w14:textId="77777777" w:rsidTr="00600A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77C2F2" w14:textId="77777777" w:rsidR="00403329" w:rsidRPr="00F95FBD" w:rsidRDefault="00403329" w:rsidP="00600AA2">
            <w:pPr>
              <w:pStyle w:val="Tabulka"/>
              <w:rPr>
                <w:rStyle w:val="Nadpisvtabulce"/>
              </w:rPr>
            </w:pPr>
            <w:r w:rsidRPr="00F95FBD">
              <w:rPr>
                <w:rStyle w:val="Nadpisvtabulce"/>
              </w:rPr>
              <w:t>Jméno a příjmení</w:t>
            </w:r>
          </w:p>
        </w:tc>
        <w:tc>
          <w:tcPr>
            <w:tcW w:w="5812" w:type="dxa"/>
            <w:shd w:val="clear" w:color="auto" w:fill="auto"/>
          </w:tcPr>
          <w:p w14:paraId="467E7510" w14:textId="77777777" w:rsidR="00403329" w:rsidRPr="00F95FBD" w:rsidRDefault="00403329" w:rsidP="00600AA2">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03329" w:rsidRPr="00F95FBD" w14:paraId="107D162A"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E8AD08" w14:textId="77777777" w:rsidR="00403329" w:rsidRPr="00F95FBD" w:rsidRDefault="00403329" w:rsidP="00600AA2">
            <w:pPr>
              <w:pStyle w:val="Tabulka"/>
            </w:pPr>
            <w:r w:rsidRPr="00F95FBD">
              <w:t>Adresa</w:t>
            </w:r>
          </w:p>
        </w:tc>
        <w:tc>
          <w:tcPr>
            <w:tcW w:w="5812" w:type="dxa"/>
            <w:shd w:val="clear" w:color="auto" w:fill="auto"/>
          </w:tcPr>
          <w:p w14:paraId="4642ECA3"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3329" w:rsidRPr="00F95FBD" w14:paraId="488F1E94"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C800C8" w14:textId="77777777" w:rsidR="00403329" w:rsidRPr="00F95FBD" w:rsidRDefault="00403329" w:rsidP="00600AA2">
            <w:pPr>
              <w:pStyle w:val="Tabulka"/>
            </w:pPr>
            <w:r w:rsidRPr="00F95FBD">
              <w:t>E-mail</w:t>
            </w:r>
          </w:p>
        </w:tc>
        <w:tc>
          <w:tcPr>
            <w:tcW w:w="5812" w:type="dxa"/>
            <w:shd w:val="clear" w:color="auto" w:fill="auto"/>
          </w:tcPr>
          <w:p w14:paraId="78D2C2FB"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03329" w:rsidRPr="00F95FBD" w14:paraId="20BB85E4" w14:textId="77777777" w:rsidTr="00600AA2">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94F64C" w14:textId="77777777" w:rsidR="00403329" w:rsidRPr="00F95FBD" w:rsidRDefault="00403329" w:rsidP="00600AA2">
            <w:pPr>
              <w:pStyle w:val="Tabulka"/>
            </w:pPr>
            <w:r w:rsidRPr="00F95FBD">
              <w:t>Telefon</w:t>
            </w:r>
          </w:p>
        </w:tc>
        <w:tc>
          <w:tcPr>
            <w:tcW w:w="5812" w:type="dxa"/>
            <w:shd w:val="clear" w:color="auto" w:fill="auto"/>
          </w:tcPr>
          <w:p w14:paraId="2EB995FB" w14:textId="77777777" w:rsidR="00403329" w:rsidRPr="00F95FBD" w:rsidRDefault="00403329" w:rsidP="00600AA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EF0220" w14:textId="77777777" w:rsidR="00403329" w:rsidRDefault="00403329" w:rsidP="002344F6">
      <w:pPr>
        <w:pStyle w:val="Textbezodsazen"/>
      </w:pPr>
    </w:p>
    <w:p w14:paraId="6DAF3E6D" w14:textId="77777777" w:rsidR="00C67A93" w:rsidRDefault="00C67A93" w:rsidP="002344F6">
      <w:pPr>
        <w:pStyle w:val="Textbezodsazen"/>
      </w:pPr>
    </w:p>
    <w:p w14:paraId="0E58B842"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CA182A1" w14:textId="77777777" w:rsidR="002344F6" w:rsidRDefault="002344F6" w:rsidP="002344F6">
      <w:pPr>
        <w:pStyle w:val="Textbezodsazen"/>
      </w:pPr>
    </w:p>
    <w:p w14:paraId="5B1D65B4"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11A8ADC7" w14:textId="77777777" w:rsidR="003667C4" w:rsidRDefault="003667C4" w:rsidP="003667C4">
            <w:pPr>
              <w:pStyle w:val="Textbezodsazen"/>
              <w:cnfStyle w:val="000000000000" w:firstRow="0" w:lastRow="0" w:firstColumn="0" w:lastColumn="0" w:oddVBand="0" w:evenVBand="0" w:oddHBand="0" w:evenHBand="0" w:firstRowFirstColumn="0" w:firstRowLastColumn="0" w:lastRowFirstColumn="0" w:lastRowLastColumn="0"/>
            </w:pPr>
            <w:r>
              <w:t>40.007.549,- Kč bez DPH</w:t>
            </w:r>
          </w:p>
          <w:p w14:paraId="01CD27E1" w14:textId="765ABA44"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106A8174"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EE454EF" w14:textId="77777777" w:rsidR="00872362" w:rsidRPr="00F95FBD" w:rsidRDefault="00872362" w:rsidP="00380C0F">
            <w:pPr>
              <w:pStyle w:val="Tabulka"/>
              <w:rPr>
                <w:rStyle w:val="Nadpisvtabulce"/>
              </w:rPr>
            </w:pPr>
            <w:r>
              <w:rPr>
                <w:rStyle w:val="Nadpisvtabulce"/>
              </w:rPr>
              <w:t>Název dokumentu</w:t>
            </w:r>
          </w:p>
        </w:tc>
        <w:tc>
          <w:tcPr>
            <w:tcW w:w="3129"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3667C4" w:rsidRPr="00F95FBD" w14:paraId="7E13994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F4ECEC" w14:textId="6AA80CFA" w:rsidR="003667C4" w:rsidRPr="00D0544F" w:rsidRDefault="003667C4" w:rsidP="003667C4">
            <w:pPr>
              <w:pStyle w:val="Tabulka"/>
              <w:rPr>
                <w:highlight w:val="green"/>
              </w:rPr>
            </w:pPr>
            <w:r w:rsidRPr="004F342D">
              <w:t>Záměr projektu stavby „ETCS v uzlu Brno“ zpracovatel SUDOP BRNO s.r.o., Kounicova 688/26, Veveří, 602 00 Brno,</w:t>
            </w:r>
          </w:p>
        </w:tc>
        <w:tc>
          <w:tcPr>
            <w:tcW w:w="3129" w:type="dxa"/>
          </w:tcPr>
          <w:p w14:paraId="2F31F2E7" w14:textId="4C06C622" w:rsidR="003667C4" w:rsidRPr="00F95FBD" w:rsidRDefault="003667C4" w:rsidP="003667C4">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A40413D" w14:textId="3AEBF519" w:rsidR="003667C4" w:rsidRPr="00F95FBD" w:rsidRDefault="003667C4" w:rsidP="003667C4">
            <w:pPr>
              <w:pStyle w:val="Tabulka"/>
              <w:jc w:val="center"/>
              <w:cnfStyle w:val="000000000000" w:firstRow="0" w:lastRow="0" w:firstColumn="0" w:lastColumn="0" w:oddVBand="0" w:evenVBand="0" w:oddHBand="0" w:evenHBand="0" w:firstRowFirstColumn="0" w:firstRowLastColumn="0" w:lastRowFirstColumn="0" w:lastRowLastColumn="0"/>
            </w:pPr>
            <w:r w:rsidRPr="004F342D">
              <w:t>04/2019</w:t>
            </w:r>
          </w:p>
        </w:tc>
      </w:tr>
      <w:tr w:rsidR="00872362" w:rsidRPr="00F95FBD" w14:paraId="2785EA1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0EC03A5" w14:textId="539B089C" w:rsidR="00872362" w:rsidRPr="00D0544F" w:rsidRDefault="00AC33BB" w:rsidP="00380C0F">
            <w:pPr>
              <w:pStyle w:val="Tabulka"/>
              <w:rPr>
                <w:highlight w:val="green"/>
              </w:rPr>
            </w:pPr>
            <w:r>
              <w:rPr>
                <w:highlight w:val="green"/>
              </w:rPr>
              <w:t>[VLOŽÍ OBJEDNATEL]</w:t>
            </w:r>
          </w:p>
        </w:tc>
        <w:tc>
          <w:tcPr>
            <w:tcW w:w="3129" w:type="dxa"/>
          </w:tcPr>
          <w:p w14:paraId="0954BC7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2CEEDC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70E35A3A"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772C15C" w14:textId="3438BC5F" w:rsidR="00872362" w:rsidRPr="00D0544F" w:rsidRDefault="00AC33BB" w:rsidP="00380C0F">
            <w:pPr>
              <w:pStyle w:val="Tabulka"/>
              <w:rPr>
                <w:highlight w:val="green"/>
              </w:rPr>
            </w:pPr>
            <w:r>
              <w:rPr>
                <w:highlight w:val="green"/>
              </w:rPr>
              <w:t>[VLOŽÍ OBJEDNATEL]</w:t>
            </w:r>
          </w:p>
        </w:tc>
        <w:tc>
          <w:tcPr>
            <w:tcW w:w="3129" w:type="dxa"/>
          </w:tcPr>
          <w:p w14:paraId="6870BF0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85E9E15"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108F3C5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5D0951AA" w14:textId="77116886" w:rsidR="00872362" w:rsidRPr="00D0544F" w:rsidRDefault="00AC33BB" w:rsidP="00380C0F">
            <w:pPr>
              <w:pStyle w:val="Tabulka"/>
              <w:rPr>
                <w:highlight w:val="green"/>
              </w:rPr>
            </w:pPr>
            <w:r>
              <w:rPr>
                <w:highlight w:val="green"/>
              </w:rPr>
              <w:t>[VLOŽÍ OBJEDNATEL]</w:t>
            </w:r>
          </w:p>
        </w:tc>
        <w:tc>
          <w:tcPr>
            <w:tcW w:w="3129" w:type="dxa"/>
          </w:tcPr>
          <w:p w14:paraId="498EC47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514F888"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52F42F3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209D121" w14:textId="654D7E71" w:rsidR="00872362" w:rsidRPr="00D0544F" w:rsidRDefault="00AC33BB" w:rsidP="00380C0F">
            <w:pPr>
              <w:pStyle w:val="Tabulka"/>
              <w:rPr>
                <w:highlight w:val="green"/>
              </w:rPr>
            </w:pPr>
            <w:r>
              <w:rPr>
                <w:highlight w:val="green"/>
              </w:rPr>
              <w:t>[VLOŽÍ OBJEDNATEL]</w:t>
            </w:r>
          </w:p>
        </w:tc>
        <w:tc>
          <w:tcPr>
            <w:tcW w:w="3129" w:type="dxa"/>
          </w:tcPr>
          <w:p w14:paraId="2DA8D9C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1B835C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94A78C8"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CC450F4" w14:textId="3965C950" w:rsidR="00872362" w:rsidRPr="00D0544F" w:rsidRDefault="00AC33BB" w:rsidP="00380C0F">
            <w:pPr>
              <w:pStyle w:val="Tabulka"/>
              <w:rPr>
                <w:highlight w:val="green"/>
              </w:rPr>
            </w:pPr>
            <w:r>
              <w:rPr>
                <w:highlight w:val="green"/>
              </w:rPr>
              <w:t>[VLOŽÍ OBJEDNATEL]</w:t>
            </w:r>
          </w:p>
        </w:tc>
        <w:tc>
          <w:tcPr>
            <w:tcW w:w="3129" w:type="dxa"/>
          </w:tcPr>
          <w:p w14:paraId="1262AA23"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E25C02D"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76DF38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9086300" w14:textId="600ACFC9" w:rsidR="00872362" w:rsidRPr="00D0544F" w:rsidRDefault="00AC33BB" w:rsidP="00380C0F">
            <w:pPr>
              <w:pStyle w:val="Tabulka"/>
              <w:rPr>
                <w:highlight w:val="green"/>
              </w:rPr>
            </w:pPr>
            <w:r>
              <w:rPr>
                <w:highlight w:val="green"/>
              </w:rPr>
              <w:t>[VLOŽÍ OBJEDNATEL]</w:t>
            </w:r>
          </w:p>
        </w:tc>
        <w:tc>
          <w:tcPr>
            <w:tcW w:w="3129" w:type="dxa"/>
          </w:tcPr>
          <w:p w14:paraId="51CAE8BE"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04F90AB"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872362" w:rsidRPr="00F95FBD" w14:paraId="3C43B4CF"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0250C6B" w14:textId="1E581A57" w:rsidR="00872362" w:rsidRPr="00D0544F" w:rsidRDefault="00872362" w:rsidP="00380C0F">
            <w:pPr>
              <w:pStyle w:val="Tabulka"/>
              <w:rPr>
                <w:highlight w:val="green"/>
              </w:rPr>
            </w:pPr>
          </w:p>
        </w:tc>
        <w:tc>
          <w:tcPr>
            <w:tcW w:w="3129" w:type="dxa"/>
          </w:tcPr>
          <w:p w14:paraId="785A0E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1DB11B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5"/>
          <w:headerReference w:type="default" r:id="rId46"/>
          <w:footerReference w:type="even" r:id="rId47"/>
          <w:footerReference w:type="default" r:id="rId48"/>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28A6B006" w:rsidR="00F762A8" w:rsidRDefault="00F762A8" w:rsidP="005445D5">
      <w:pPr>
        <w:pStyle w:val="Textbezodsazen"/>
      </w:pPr>
    </w:p>
    <w:p w14:paraId="1DBB9FE9" w14:textId="39558671" w:rsidR="008E4A98" w:rsidRDefault="008E4A98" w:rsidP="005445D5">
      <w:pPr>
        <w:pStyle w:val="Textbezodsazen"/>
      </w:pPr>
    </w:p>
    <w:p w14:paraId="21136A14" w14:textId="252872F3" w:rsidR="008E4A98" w:rsidRDefault="008E4A98" w:rsidP="005445D5">
      <w:pPr>
        <w:pStyle w:val="Textbezodsazen"/>
      </w:pPr>
    </w:p>
    <w:p w14:paraId="1BCEA9B3" w14:textId="2FD0907C" w:rsidR="008E4A98" w:rsidRDefault="008E4A98" w:rsidP="005445D5">
      <w:pPr>
        <w:pStyle w:val="Textbezodsazen"/>
      </w:pPr>
    </w:p>
    <w:p w14:paraId="6F43C3AE" w14:textId="31A28988" w:rsidR="008E4A98" w:rsidRDefault="008E4A98" w:rsidP="005445D5">
      <w:pPr>
        <w:pStyle w:val="Textbezodsazen"/>
      </w:pPr>
    </w:p>
    <w:p w14:paraId="4382EEDD" w14:textId="46387B4C" w:rsidR="008E4A98" w:rsidRDefault="008E4A98" w:rsidP="005445D5">
      <w:pPr>
        <w:pStyle w:val="Textbezodsazen"/>
      </w:pPr>
    </w:p>
    <w:p w14:paraId="7FDEDFD2" w14:textId="468F6D9F" w:rsidR="008E4A98" w:rsidRDefault="008E4A98" w:rsidP="005445D5">
      <w:pPr>
        <w:pStyle w:val="Textbezodsazen"/>
      </w:pPr>
    </w:p>
    <w:p w14:paraId="076D3FB6" w14:textId="1385C223" w:rsidR="008E4A98" w:rsidRDefault="008E4A98" w:rsidP="005445D5">
      <w:pPr>
        <w:pStyle w:val="Textbezodsazen"/>
      </w:pPr>
    </w:p>
    <w:p w14:paraId="0D757170" w14:textId="3E212CF1" w:rsidR="008E4A98" w:rsidRDefault="008E4A98" w:rsidP="005445D5">
      <w:pPr>
        <w:pStyle w:val="Textbezodsazen"/>
      </w:pPr>
    </w:p>
    <w:p w14:paraId="19C5F198" w14:textId="3A9B3877" w:rsidR="008E4A98" w:rsidRDefault="008E4A98" w:rsidP="005445D5">
      <w:pPr>
        <w:pStyle w:val="Textbezodsazen"/>
      </w:pPr>
    </w:p>
    <w:p w14:paraId="6FD1F59C" w14:textId="47BFAB06" w:rsidR="008E4A98" w:rsidRDefault="008E4A98" w:rsidP="005445D5">
      <w:pPr>
        <w:pStyle w:val="Textbezodsazen"/>
      </w:pPr>
    </w:p>
    <w:p w14:paraId="1F10D954" w14:textId="2E7C7DFD" w:rsidR="008E4A98" w:rsidRDefault="008E4A98" w:rsidP="005445D5">
      <w:pPr>
        <w:pStyle w:val="Textbezodsazen"/>
      </w:pPr>
    </w:p>
    <w:p w14:paraId="78FA166B" w14:textId="378292A5" w:rsidR="008E4A98" w:rsidRDefault="008E4A98" w:rsidP="005445D5">
      <w:pPr>
        <w:pStyle w:val="Textbezodsazen"/>
      </w:pPr>
    </w:p>
    <w:p w14:paraId="274099F6" w14:textId="2D51E366" w:rsidR="008E4A98" w:rsidRDefault="008E4A98" w:rsidP="005445D5">
      <w:pPr>
        <w:pStyle w:val="Textbezodsazen"/>
      </w:pPr>
    </w:p>
    <w:p w14:paraId="398D787A" w14:textId="3AED71BD" w:rsidR="008E4A98" w:rsidRDefault="008E4A98" w:rsidP="005445D5">
      <w:pPr>
        <w:pStyle w:val="Textbezodsazen"/>
      </w:pPr>
    </w:p>
    <w:p w14:paraId="42312771" w14:textId="10DFE99B" w:rsidR="008E4A98" w:rsidRDefault="008E4A98" w:rsidP="005445D5">
      <w:pPr>
        <w:pStyle w:val="Textbezodsazen"/>
      </w:pPr>
    </w:p>
    <w:p w14:paraId="791195DA" w14:textId="7B4D4B0B" w:rsidR="008E4A98" w:rsidRDefault="008E4A98" w:rsidP="005445D5">
      <w:pPr>
        <w:pStyle w:val="Textbezodsazen"/>
      </w:pPr>
    </w:p>
    <w:p w14:paraId="5F44F1A3" w14:textId="010F4994" w:rsidR="008E4A98" w:rsidRDefault="008E4A98" w:rsidP="005445D5">
      <w:pPr>
        <w:pStyle w:val="Textbezodsazen"/>
      </w:pPr>
    </w:p>
    <w:p w14:paraId="42867587" w14:textId="47253B1D" w:rsidR="008E4A98" w:rsidRDefault="008E4A98" w:rsidP="005445D5">
      <w:pPr>
        <w:pStyle w:val="Textbezodsazen"/>
      </w:pPr>
    </w:p>
    <w:p w14:paraId="7A59A258" w14:textId="2F7C6CB5" w:rsidR="008E4A98" w:rsidRDefault="008E4A98" w:rsidP="005445D5">
      <w:pPr>
        <w:pStyle w:val="Textbezodsazen"/>
      </w:pPr>
    </w:p>
    <w:p w14:paraId="53633332" w14:textId="642414D1" w:rsidR="008E4A98" w:rsidRDefault="008E4A98" w:rsidP="005445D5">
      <w:pPr>
        <w:pStyle w:val="Textbezodsazen"/>
      </w:pPr>
    </w:p>
    <w:p w14:paraId="573F7B4D" w14:textId="4C8B64E8" w:rsidR="008E4A98" w:rsidRDefault="008E4A98" w:rsidP="005445D5">
      <w:pPr>
        <w:pStyle w:val="Textbezodsazen"/>
      </w:pPr>
    </w:p>
    <w:p w14:paraId="1AAAFF5E" w14:textId="410C5C08" w:rsidR="008E4A98" w:rsidRDefault="008E4A98" w:rsidP="005445D5">
      <w:pPr>
        <w:pStyle w:val="Textbezodsazen"/>
      </w:pPr>
    </w:p>
    <w:p w14:paraId="1233814A" w14:textId="5F47C022" w:rsidR="008E4A98" w:rsidRDefault="008E4A98" w:rsidP="005445D5">
      <w:pPr>
        <w:pStyle w:val="Textbezodsazen"/>
      </w:pPr>
    </w:p>
    <w:p w14:paraId="5EA2C0E0" w14:textId="0AB086CE" w:rsidR="008E4A98" w:rsidRDefault="008E4A98" w:rsidP="005445D5">
      <w:pPr>
        <w:pStyle w:val="Textbezodsazen"/>
      </w:pPr>
    </w:p>
    <w:p w14:paraId="31305658" w14:textId="72801577" w:rsidR="008E4A98" w:rsidRDefault="008E4A98" w:rsidP="005445D5">
      <w:pPr>
        <w:pStyle w:val="Textbezodsazen"/>
      </w:pPr>
    </w:p>
    <w:p w14:paraId="36C45E15" w14:textId="616455E8" w:rsidR="008E4A98" w:rsidRDefault="008E4A98" w:rsidP="005445D5">
      <w:pPr>
        <w:pStyle w:val="Textbezodsazen"/>
      </w:pPr>
    </w:p>
    <w:p w14:paraId="61408078" w14:textId="78E3961A" w:rsidR="008E4A98" w:rsidRDefault="008E4A98" w:rsidP="005445D5">
      <w:pPr>
        <w:pStyle w:val="Textbezodsazen"/>
      </w:pPr>
    </w:p>
    <w:p w14:paraId="4E0251BD" w14:textId="7947EA03" w:rsidR="008E4A98" w:rsidRDefault="008E4A98" w:rsidP="005445D5">
      <w:pPr>
        <w:pStyle w:val="Textbezodsazen"/>
      </w:pPr>
    </w:p>
    <w:p w14:paraId="56E9639C" w14:textId="739276FE" w:rsidR="008E4A98" w:rsidRDefault="008E4A98" w:rsidP="005445D5">
      <w:pPr>
        <w:pStyle w:val="Textbezodsazen"/>
      </w:pPr>
    </w:p>
    <w:p w14:paraId="54EBEDF3" w14:textId="7D760952" w:rsidR="008E4A98" w:rsidRDefault="008E4A98" w:rsidP="005445D5">
      <w:pPr>
        <w:pStyle w:val="Textbezodsazen"/>
      </w:pPr>
    </w:p>
    <w:p w14:paraId="34508208" w14:textId="6E707ABC" w:rsidR="008E4A98" w:rsidRDefault="008E4A98" w:rsidP="005445D5">
      <w:pPr>
        <w:pStyle w:val="Textbezodsazen"/>
      </w:pPr>
    </w:p>
    <w:p w14:paraId="69A5C3FF" w14:textId="6DDC5E85" w:rsidR="008E4A98" w:rsidRDefault="008E4A98" w:rsidP="008E4A98">
      <w:pPr>
        <w:pStyle w:val="Nadpisbezsl1-1"/>
      </w:pPr>
      <w:r>
        <w:lastRenderedPageBreak/>
        <w:t>Příloha č. 11</w:t>
      </w:r>
    </w:p>
    <w:p w14:paraId="2C1D1C04" w14:textId="64749915" w:rsidR="00AA109B" w:rsidRPr="00AA109B" w:rsidRDefault="008E4A98" w:rsidP="007E1F83">
      <w:pPr>
        <w:pStyle w:val="Nadpisbezsl1-2"/>
        <w:jc w:val="both"/>
        <w:rPr>
          <w:b w:val="0"/>
          <w:sz w:val="18"/>
          <w:szCs w:val="18"/>
        </w:rPr>
      </w:pPr>
      <w:r w:rsidRPr="00AA109B">
        <w:rPr>
          <w:b w:val="0"/>
          <w:sz w:val="18"/>
          <w:szCs w:val="18"/>
        </w:rPr>
        <w:t>BIM protokol</w:t>
      </w:r>
      <w:r w:rsidR="00FB591C" w:rsidRPr="00AA109B">
        <w:rPr>
          <w:b w:val="0"/>
          <w:sz w:val="18"/>
          <w:szCs w:val="18"/>
        </w:rPr>
        <w:t xml:space="preserve"> </w:t>
      </w:r>
      <w:r w:rsidR="00C0780D">
        <w:rPr>
          <w:b w:val="0"/>
          <w:sz w:val="18"/>
          <w:szCs w:val="18"/>
        </w:rPr>
        <w:t xml:space="preserve">včetně příloh </w:t>
      </w:r>
      <w:r w:rsidR="00FB591C" w:rsidRPr="00AA109B">
        <w:rPr>
          <w:b w:val="0"/>
          <w:sz w:val="18"/>
          <w:szCs w:val="18"/>
        </w:rPr>
        <w:t xml:space="preserve">není pevně připojen </w:t>
      </w:r>
      <w:r w:rsidR="00C0780D">
        <w:rPr>
          <w:b w:val="0"/>
          <w:sz w:val="18"/>
          <w:szCs w:val="18"/>
        </w:rPr>
        <w:t>ke Smlouvě, ale je přístupný na</w:t>
      </w:r>
      <w:r w:rsidR="00700AA5">
        <w:rPr>
          <w:b w:val="0"/>
          <w:sz w:val="18"/>
          <w:szCs w:val="18"/>
        </w:rPr>
        <w:t xml:space="preserve"> </w:t>
      </w:r>
      <w:hyperlink r:id="rId49" w:history="1">
        <w:r w:rsidR="00C0780D" w:rsidRPr="00AA109B">
          <w:rPr>
            <w:rStyle w:val="Hypertextovodkaz"/>
            <w:b w:val="0"/>
            <w:noProof w:val="0"/>
            <w:sz w:val="18"/>
            <w:szCs w:val="18"/>
          </w:rPr>
          <w:t>https://www.spravazeleznic.cz/digitalizace/bim/vzorove-zadavaci-dokumenty</w:t>
        </w:r>
      </w:hyperlink>
      <w:r w:rsidR="00C0780D">
        <w:rPr>
          <w:b w:val="0"/>
          <w:sz w:val="18"/>
          <w:szCs w:val="18"/>
        </w:rPr>
        <w:t xml:space="preserve">; byl taktéž poskytnut jako součást zadávací dokumentace uveřejněné na profilu zadavatele. </w:t>
      </w:r>
    </w:p>
    <w:p w14:paraId="65A30B38" w14:textId="01A8D472" w:rsidR="00AA109B" w:rsidRDefault="00AA109B" w:rsidP="007E1F83">
      <w:pPr>
        <w:pStyle w:val="Textbezodsazen"/>
      </w:pPr>
    </w:p>
    <w:p w14:paraId="44EAD9ED" w14:textId="239C9DC9" w:rsidR="00AA109B" w:rsidRDefault="00AA109B" w:rsidP="00147985">
      <w:pPr>
        <w:pStyle w:val="Textbezodsazen"/>
      </w:pPr>
    </w:p>
    <w:p w14:paraId="635A4166" w14:textId="6C3A7C8A" w:rsidR="00AA109B" w:rsidRPr="00C0780D" w:rsidRDefault="00AA109B" w:rsidP="00F737EB">
      <w:pPr>
        <w:pStyle w:val="Textbezslovn"/>
        <w:ind w:left="0"/>
        <w:rPr>
          <w:strike/>
        </w:rPr>
      </w:pPr>
      <w:r>
        <w:t xml:space="preserve">Smluvní strany podpisem této Smlouvy stvrzují, že jsou s obsahem plně seznámeny a že v souladu s </w:t>
      </w:r>
      <w:proofErr w:type="spellStart"/>
      <w:r>
        <w:t>ust</w:t>
      </w:r>
      <w:proofErr w:type="spellEnd"/>
      <w:r>
        <w:t xml:space="preserve">. § 1751 občanského zákoníku </w:t>
      </w:r>
      <w:r w:rsidR="00C0780D">
        <w:t>BIM protokol včetně příloh</w:t>
      </w:r>
      <w:r>
        <w:t xml:space="preserve"> tvoří část obsahu Smlouvy. </w:t>
      </w:r>
    </w:p>
    <w:p w14:paraId="4A5DEFA7" w14:textId="77777777" w:rsidR="00AA109B" w:rsidRPr="00165977" w:rsidRDefault="00AA109B" w:rsidP="002474F1">
      <w:pPr>
        <w:pStyle w:val="Textbezodsazen"/>
      </w:pPr>
    </w:p>
    <w:sectPr w:rsidR="00AA109B" w:rsidRPr="00165977" w:rsidSect="00AB4F25">
      <w:headerReference w:type="even" r:id="rId50"/>
      <w:headerReference w:type="default" r:id="rId51"/>
      <w:footerReference w:type="even" r:id="rId52"/>
      <w:footerReference w:type="default" r:id="rId53"/>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DA40A1" w14:textId="77777777" w:rsidR="00700AA5" w:rsidRDefault="00700AA5" w:rsidP="00962258">
      <w:pPr>
        <w:spacing w:after="0" w:line="240" w:lineRule="auto"/>
      </w:pPr>
      <w:r>
        <w:separator/>
      </w:r>
    </w:p>
  </w:endnote>
  <w:endnote w:type="continuationSeparator" w:id="0">
    <w:p w14:paraId="79B47A12" w14:textId="77777777" w:rsidR="00700AA5" w:rsidRDefault="00700A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7E38E811" w14:textId="77777777" w:rsidTr="00A46E9A">
      <w:trPr>
        <w:trHeight w:val="284"/>
      </w:trPr>
      <w:tc>
        <w:tcPr>
          <w:tcW w:w="907" w:type="dxa"/>
          <w:tcMar>
            <w:left w:w="0" w:type="dxa"/>
            <w:right w:w="0" w:type="dxa"/>
          </w:tcMar>
          <w:vAlign w:val="bottom"/>
        </w:tcPr>
        <w:p w14:paraId="1CB1E0C6" w14:textId="284B111A"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8</w:t>
          </w:r>
          <w:r w:rsidRPr="007145F3">
            <w:rPr>
              <w:b/>
              <w:noProof/>
              <w:color w:val="FF5200" w:themeColor="accent2"/>
              <w:sz w:val="14"/>
              <w:szCs w:val="14"/>
            </w:rPr>
            <w:fldChar w:fldCharType="end"/>
          </w:r>
        </w:p>
      </w:tc>
      <w:tc>
        <w:tcPr>
          <w:tcW w:w="7825" w:type="dxa"/>
          <w:vAlign w:val="bottom"/>
        </w:tcPr>
        <w:p w14:paraId="6F08D92E" w14:textId="26BA4416" w:rsidR="00700AA5" w:rsidRPr="00BD0C4A" w:rsidRDefault="009B119E" w:rsidP="00BD0C4A">
          <w:pPr>
            <w:pStyle w:val="Zpatvle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41809DF7" w14:textId="77777777" w:rsidR="00700AA5" w:rsidRPr="00BD0C4A" w:rsidRDefault="00700AA5"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700AA5" w:rsidRPr="00BD0C4A" w:rsidRDefault="00700AA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5A435C4A" w14:textId="77777777" w:rsidTr="00BD0C4A">
      <w:trPr>
        <w:trHeight w:val="247"/>
      </w:trPr>
      <w:tc>
        <w:tcPr>
          <w:tcW w:w="907" w:type="dxa"/>
          <w:tcMar>
            <w:left w:w="0" w:type="dxa"/>
            <w:right w:w="0" w:type="dxa"/>
          </w:tcMar>
          <w:vAlign w:val="bottom"/>
        </w:tcPr>
        <w:p w14:paraId="00079BD3" w14:textId="125A4171"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3EF1A16E" w14:textId="77777777" w:rsidR="00700AA5" w:rsidRDefault="00700AA5" w:rsidP="00BD0C4A">
          <w:pPr>
            <w:pStyle w:val="Zpatvlevo"/>
          </w:pPr>
          <w:r>
            <w:t>Příloha č. 4</w:t>
          </w:r>
        </w:p>
        <w:p w14:paraId="56CACBA4" w14:textId="6668DD17" w:rsidR="00700AA5" w:rsidRPr="00BD0C4A" w:rsidRDefault="009B119E" w:rsidP="00BD0C4A">
          <w:pPr>
            <w:pStyle w:val="Zpatvle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3CF33BA1" w14:textId="21E0F4FC" w:rsidR="00700AA5" w:rsidRPr="00BD0C4A" w:rsidRDefault="00700AA5" w:rsidP="00A46E9A">
          <w:pPr>
            <w:pStyle w:val="Zpatvlevo"/>
          </w:pPr>
          <w:r>
            <w:t>Smlouva o dílo na Dokumentaci pro územní řízení (</w:t>
          </w:r>
          <w:r w:rsidRPr="00BD0C4A">
            <w:t>DUR)</w:t>
          </w:r>
        </w:p>
      </w:tc>
    </w:tr>
  </w:tbl>
  <w:p w14:paraId="653863B0" w14:textId="77777777" w:rsidR="00700AA5" w:rsidRPr="00BD0C4A" w:rsidRDefault="00700AA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285134AE" w14:textId="77777777" w:rsidTr="00BD0C4A">
      <w:tc>
        <w:tcPr>
          <w:tcW w:w="7873" w:type="dxa"/>
          <w:vAlign w:val="bottom"/>
        </w:tcPr>
        <w:p w14:paraId="462566F6" w14:textId="77777777" w:rsidR="00700AA5" w:rsidRDefault="00700AA5" w:rsidP="00BD0C4A">
          <w:pPr>
            <w:pStyle w:val="Zpatvpravo"/>
          </w:pPr>
          <w:r>
            <w:t>Příloha č. 4</w:t>
          </w:r>
        </w:p>
        <w:p w14:paraId="23EBB613" w14:textId="27B4AFCB"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24B4AE0D" w14:textId="77777777" w:rsidR="00700AA5" w:rsidRPr="00BD0C4A" w:rsidRDefault="00700AA5"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285F693" w14:textId="7222DFD4"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3</w:t>
          </w:r>
          <w:r w:rsidRPr="007145F3">
            <w:rPr>
              <w:b/>
              <w:noProof/>
              <w:color w:val="FF5200" w:themeColor="accent2"/>
              <w:sz w:val="14"/>
              <w:szCs w:val="14"/>
            </w:rPr>
            <w:fldChar w:fldCharType="end"/>
          </w:r>
        </w:p>
      </w:tc>
    </w:tr>
  </w:tbl>
  <w:p w14:paraId="4E5EB16E" w14:textId="77777777" w:rsidR="00700AA5" w:rsidRPr="00B8518B" w:rsidRDefault="00700AA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52BDB731" w14:textId="77777777" w:rsidTr="00BD0C4A">
      <w:trPr>
        <w:trHeight w:val="247"/>
      </w:trPr>
      <w:tc>
        <w:tcPr>
          <w:tcW w:w="907" w:type="dxa"/>
          <w:tcMar>
            <w:left w:w="0" w:type="dxa"/>
            <w:right w:w="0" w:type="dxa"/>
          </w:tcMar>
          <w:vAlign w:val="bottom"/>
        </w:tcPr>
        <w:p w14:paraId="34D62F99" w14:textId="3144EA4C"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CBF99" w14:textId="77777777" w:rsidR="00700AA5" w:rsidRDefault="00700AA5" w:rsidP="00BD0C4A">
          <w:pPr>
            <w:pStyle w:val="Zpatvlevo"/>
          </w:pPr>
          <w:r>
            <w:t>Příloha č. 5</w:t>
          </w:r>
        </w:p>
        <w:p w14:paraId="707F2134" w14:textId="32480B68" w:rsidR="00700AA5" w:rsidRPr="00BD0C4A" w:rsidRDefault="009B119E" w:rsidP="00BD0C4A">
          <w:pPr>
            <w:pStyle w:val="Zpatvlevo"/>
          </w:pPr>
          <w:r>
            <w:fldChar w:fldCharType="begin"/>
          </w:r>
          <w:r>
            <w:instrText xml:space="preserve"> STYLEREF  _Název_akce  \* MERGEFORMAT </w:instrText>
          </w:r>
          <w:r>
            <w:fldChar w:fldCharType="separate"/>
          </w:r>
          <w:r>
            <w:rPr>
              <w:noProof/>
            </w:rPr>
            <w:t>„ETCS Modřice – Adamov“</w:t>
          </w:r>
          <w:r>
            <w:rPr>
              <w:noProof/>
            </w:rPr>
            <w:fldChar w:fldCharType="end"/>
          </w:r>
        </w:p>
        <w:p w14:paraId="5829B2D0" w14:textId="34175979" w:rsidR="00700AA5" w:rsidRPr="00BD0C4A" w:rsidRDefault="00700AA5" w:rsidP="0093136D">
          <w:pPr>
            <w:pStyle w:val="Zpatvlevo"/>
          </w:pPr>
          <w:r w:rsidRPr="00BD0C4A">
            <w:t>Smlouva o dílo na Dokumentace pro územní řízení (DUR)</w:t>
          </w:r>
        </w:p>
      </w:tc>
    </w:tr>
  </w:tbl>
  <w:p w14:paraId="5329C6A4" w14:textId="77777777" w:rsidR="00700AA5" w:rsidRPr="00BD0C4A" w:rsidRDefault="00700AA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5D845999" w14:textId="77777777" w:rsidTr="00BD0C4A">
      <w:tc>
        <w:tcPr>
          <w:tcW w:w="7873" w:type="dxa"/>
          <w:vAlign w:val="bottom"/>
        </w:tcPr>
        <w:p w14:paraId="61CFB5B3" w14:textId="77777777" w:rsidR="00700AA5" w:rsidRDefault="00700AA5" w:rsidP="00BD0C4A">
          <w:pPr>
            <w:pStyle w:val="Zpatvpravo"/>
          </w:pPr>
          <w:r>
            <w:t>Příloha č. 5</w:t>
          </w:r>
        </w:p>
        <w:p w14:paraId="787A7129" w14:textId="445BD2CE"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0C5429A2" w14:textId="77777777" w:rsidR="00700AA5" w:rsidRPr="00BD0C4A" w:rsidRDefault="00700AA5"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7BEEEA31"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2</w:t>
          </w:r>
          <w:r w:rsidRPr="007145F3">
            <w:rPr>
              <w:b/>
              <w:noProof/>
              <w:color w:val="FF5200" w:themeColor="accent2"/>
              <w:sz w:val="14"/>
              <w:szCs w:val="14"/>
            </w:rPr>
            <w:fldChar w:fldCharType="end"/>
          </w:r>
        </w:p>
      </w:tc>
    </w:tr>
  </w:tbl>
  <w:p w14:paraId="396E2AF5" w14:textId="77777777" w:rsidR="00700AA5" w:rsidRPr="00B8518B" w:rsidRDefault="00700AA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638446F6" w14:textId="77777777" w:rsidTr="00BD0C4A">
      <w:trPr>
        <w:trHeight w:val="247"/>
      </w:trPr>
      <w:tc>
        <w:tcPr>
          <w:tcW w:w="907" w:type="dxa"/>
          <w:tcMar>
            <w:left w:w="0" w:type="dxa"/>
            <w:right w:w="0" w:type="dxa"/>
          </w:tcMar>
          <w:vAlign w:val="bottom"/>
        </w:tcPr>
        <w:p w14:paraId="3A0C2C75" w14:textId="17888065"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001248EB" w14:textId="77777777" w:rsidR="00700AA5" w:rsidRDefault="00700AA5" w:rsidP="00BD0C4A">
          <w:pPr>
            <w:pStyle w:val="Zpatvlevo"/>
          </w:pPr>
          <w:r>
            <w:t>Příloha č. 6</w:t>
          </w:r>
        </w:p>
        <w:p w14:paraId="58840CA0" w14:textId="5AFEAEFC" w:rsidR="00700AA5" w:rsidRPr="00BD0C4A" w:rsidRDefault="009B119E" w:rsidP="00BD0C4A">
          <w:pPr>
            <w:pStyle w:val="Zpatvle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5CE54B3D" w14:textId="77777777" w:rsidR="00700AA5" w:rsidRPr="00BD0C4A" w:rsidRDefault="00700AA5" w:rsidP="00DA1B9F">
          <w:pPr>
            <w:pStyle w:val="Zpatvlevo"/>
          </w:pPr>
          <w:r w:rsidRPr="00BD0C4A">
            <w:t>Smlouva o dílo na Do</w:t>
          </w:r>
          <w:r>
            <w:t>kumentace pro územní řízení (</w:t>
          </w:r>
          <w:r w:rsidRPr="00BD0C4A">
            <w:t>DUR)</w:t>
          </w:r>
        </w:p>
      </w:tc>
    </w:tr>
  </w:tbl>
  <w:p w14:paraId="64A34978" w14:textId="77777777" w:rsidR="00700AA5" w:rsidRPr="00BD0C4A" w:rsidRDefault="00700AA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51C1052E" w14:textId="77777777" w:rsidTr="00BD0C4A">
      <w:tc>
        <w:tcPr>
          <w:tcW w:w="7873" w:type="dxa"/>
          <w:vAlign w:val="bottom"/>
        </w:tcPr>
        <w:p w14:paraId="15101792" w14:textId="77777777" w:rsidR="00700AA5" w:rsidRDefault="00700AA5" w:rsidP="00BD0C4A">
          <w:pPr>
            <w:pStyle w:val="Zpatvpravo"/>
          </w:pPr>
          <w:r>
            <w:t>Příloha č. 6</w:t>
          </w:r>
        </w:p>
        <w:p w14:paraId="2564FFC7" w14:textId="611C518B"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2EB53090" w14:textId="77777777" w:rsidR="00700AA5" w:rsidRPr="00BD0C4A" w:rsidRDefault="00700AA5"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359DC200"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5</w:t>
          </w:r>
          <w:r w:rsidRPr="007145F3">
            <w:rPr>
              <w:b/>
              <w:noProof/>
              <w:color w:val="FF5200" w:themeColor="accent2"/>
              <w:sz w:val="14"/>
              <w:szCs w:val="14"/>
            </w:rPr>
            <w:fldChar w:fldCharType="end"/>
          </w:r>
        </w:p>
      </w:tc>
    </w:tr>
  </w:tbl>
  <w:p w14:paraId="74F0849C" w14:textId="77777777" w:rsidR="00700AA5" w:rsidRPr="00B8518B" w:rsidRDefault="00700AA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57003FC5" w14:textId="77777777" w:rsidTr="00BD0C4A">
      <w:trPr>
        <w:trHeight w:val="247"/>
      </w:trPr>
      <w:tc>
        <w:tcPr>
          <w:tcW w:w="907" w:type="dxa"/>
          <w:tcMar>
            <w:left w:w="0" w:type="dxa"/>
            <w:right w:w="0" w:type="dxa"/>
          </w:tcMar>
          <w:vAlign w:val="bottom"/>
        </w:tcPr>
        <w:p w14:paraId="4A5F0677"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700AA5" w:rsidRDefault="00700AA5" w:rsidP="00BD0C4A">
          <w:pPr>
            <w:pStyle w:val="Zpatvlevo"/>
          </w:pPr>
          <w:r>
            <w:t>Příloha č. 7</w:t>
          </w:r>
        </w:p>
        <w:p w14:paraId="087DF59F"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6344871D" w14:textId="77777777" w:rsidR="00700AA5" w:rsidRPr="00BD0C4A" w:rsidRDefault="00700AA5" w:rsidP="00BD0C4A">
          <w:pPr>
            <w:pStyle w:val="Zpatvlevo"/>
          </w:pPr>
          <w:r w:rsidRPr="00BD0C4A">
            <w:t>Smlouva o dílo na Záměru projektu a Dokumentace pro územní řízení (ZP+DUR)</w:t>
          </w:r>
        </w:p>
      </w:tc>
    </w:tr>
  </w:tbl>
  <w:p w14:paraId="3F9B5969" w14:textId="77777777" w:rsidR="00700AA5" w:rsidRPr="00BD0C4A" w:rsidRDefault="00700AA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01E13391" w14:textId="77777777" w:rsidTr="00BD0C4A">
      <w:tc>
        <w:tcPr>
          <w:tcW w:w="7873" w:type="dxa"/>
          <w:vAlign w:val="bottom"/>
        </w:tcPr>
        <w:p w14:paraId="38CB74F7" w14:textId="77777777" w:rsidR="00700AA5" w:rsidRDefault="00700AA5" w:rsidP="00BD0C4A">
          <w:pPr>
            <w:pStyle w:val="Zpatvpravo"/>
          </w:pPr>
          <w:r>
            <w:t>Příloha č. 7</w:t>
          </w:r>
        </w:p>
        <w:p w14:paraId="7052F5E1" w14:textId="1FC03CBA"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39AFA3E3" w14:textId="77777777" w:rsidR="00700AA5" w:rsidRPr="00BD0C4A" w:rsidRDefault="00700AA5" w:rsidP="00A46E9A">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58977495"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700AA5" w:rsidRPr="00B8518B" w:rsidRDefault="00700AA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0625DA06" w14:textId="77777777" w:rsidTr="00BD0C4A">
      <w:trPr>
        <w:trHeight w:val="247"/>
      </w:trPr>
      <w:tc>
        <w:tcPr>
          <w:tcW w:w="907" w:type="dxa"/>
          <w:tcMar>
            <w:left w:w="0" w:type="dxa"/>
            <w:right w:w="0" w:type="dxa"/>
          </w:tcMar>
          <w:vAlign w:val="bottom"/>
        </w:tcPr>
        <w:p w14:paraId="462E5AA3"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700AA5" w:rsidRDefault="00700AA5" w:rsidP="00BD0C4A">
          <w:pPr>
            <w:pStyle w:val="Zpatvlevo"/>
          </w:pPr>
          <w:r>
            <w:t>Příloha č. 8</w:t>
          </w:r>
        </w:p>
        <w:p w14:paraId="7BB20075"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76C88867" w14:textId="77777777" w:rsidR="00700AA5" w:rsidRPr="00BD0C4A" w:rsidRDefault="00700AA5" w:rsidP="00BD0C4A">
          <w:pPr>
            <w:pStyle w:val="Zpatvlevo"/>
          </w:pPr>
          <w:r w:rsidRPr="00BD0C4A">
            <w:t>Smlouva o dílo na Záměru projektu a Dokumentace pro územní řízení (ZP+DUR)</w:t>
          </w:r>
        </w:p>
      </w:tc>
    </w:tr>
  </w:tbl>
  <w:p w14:paraId="7529BC5E" w14:textId="77777777" w:rsidR="00700AA5" w:rsidRPr="00BD0C4A" w:rsidRDefault="00700AA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3960FAE2" w14:textId="77777777" w:rsidTr="00BD0C4A">
      <w:tc>
        <w:tcPr>
          <w:tcW w:w="7873" w:type="dxa"/>
          <w:vAlign w:val="bottom"/>
        </w:tcPr>
        <w:p w14:paraId="093C1A3D" w14:textId="77777777" w:rsidR="00700AA5" w:rsidRDefault="00700AA5" w:rsidP="00BD0C4A">
          <w:pPr>
            <w:pStyle w:val="Zpatvpravo"/>
          </w:pPr>
          <w:r>
            <w:t>Příloha č. 8</w:t>
          </w:r>
        </w:p>
        <w:p w14:paraId="61C74C42" w14:textId="1ADC4CC7"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35C55F5C" w14:textId="77777777" w:rsidR="00700AA5" w:rsidRPr="00BD0C4A" w:rsidRDefault="00700AA5" w:rsidP="00A46E9A">
          <w:pPr>
            <w:pStyle w:val="Zpatvpravo"/>
          </w:pPr>
          <w:r w:rsidRPr="00BD0C4A">
            <w:t>Smlouva o dílo na</w:t>
          </w:r>
          <w:r>
            <w:t xml:space="preserve"> Dokumentaci pro územní řízení (</w:t>
          </w:r>
          <w:r w:rsidRPr="00BD0C4A">
            <w:t>DUR)</w:t>
          </w:r>
        </w:p>
      </w:tc>
      <w:tc>
        <w:tcPr>
          <w:tcW w:w="859" w:type="dxa"/>
          <w:vAlign w:val="bottom"/>
        </w:tcPr>
        <w:p w14:paraId="6FE82F06" w14:textId="613C7E22"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700AA5" w:rsidRPr="00B8518B" w:rsidRDefault="00700AA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63FFB21C" w14:textId="77777777" w:rsidTr="00BD0C4A">
      <w:tc>
        <w:tcPr>
          <w:tcW w:w="7873" w:type="dxa"/>
          <w:vAlign w:val="bottom"/>
        </w:tcPr>
        <w:p w14:paraId="65BDD03F" w14:textId="7AE5159D"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3DEAF134" w14:textId="77777777" w:rsidR="00700AA5" w:rsidRPr="00BD0C4A" w:rsidRDefault="00700AA5"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295FB3C4"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8</w:t>
          </w:r>
          <w:r w:rsidRPr="007145F3">
            <w:rPr>
              <w:b/>
              <w:noProof/>
              <w:color w:val="FF5200" w:themeColor="accent2"/>
              <w:sz w:val="14"/>
              <w:szCs w:val="14"/>
            </w:rPr>
            <w:fldChar w:fldCharType="end"/>
          </w:r>
        </w:p>
      </w:tc>
    </w:tr>
  </w:tbl>
  <w:p w14:paraId="6360CE23" w14:textId="77777777" w:rsidR="00700AA5" w:rsidRPr="00B8518B" w:rsidRDefault="00700AA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4811B7DE" w14:textId="77777777" w:rsidTr="00BD0C4A">
      <w:trPr>
        <w:trHeight w:val="247"/>
      </w:trPr>
      <w:tc>
        <w:tcPr>
          <w:tcW w:w="907" w:type="dxa"/>
          <w:tcMar>
            <w:left w:w="0" w:type="dxa"/>
            <w:right w:w="0" w:type="dxa"/>
          </w:tcMar>
          <w:vAlign w:val="bottom"/>
        </w:tcPr>
        <w:p w14:paraId="37282310"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700AA5" w:rsidRDefault="00700AA5" w:rsidP="00BD0C4A">
          <w:pPr>
            <w:pStyle w:val="Zpatvlevo"/>
          </w:pPr>
          <w:r>
            <w:t>Příloha č. 9</w:t>
          </w:r>
        </w:p>
        <w:p w14:paraId="3EC928D5"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46305AA1" w14:textId="77777777" w:rsidR="00700AA5" w:rsidRPr="00BD0C4A" w:rsidRDefault="00700AA5" w:rsidP="00BD0C4A">
          <w:pPr>
            <w:pStyle w:val="Zpatvlevo"/>
          </w:pPr>
          <w:r w:rsidRPr="00BD0C4A">
            <w:t>Smlouva o dílo na Záměru projektu a Dokumentace pro územní řízení (ZP+DUR)</w:t>
          </w:r>
        </w:p>
      </w:tc>
    </w:tr>
  </w:tbl>
  <w:p w14:paraId="6AC79045" w14:textId="77777777" w:rsidR="00700AA5" w:rsidRPr="00BD0C4A" w:rsidRDefault="00700AA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07129220" w14:textId="77777777" w:rsidTr="00BD0C4A">
      <w:tc>
        <w:tcPr>
          <w:tcW w:w="7873" w:type="dxa"/>
          <w:vAlign w:val="bottom"/>
        </w:tcPr>
        <w:p w14:paraId="024B788C" w14:textId="77777777" w:rsidR="00700AA5" w:rsidRDefault="00700AA5" w:rsidP="00BD0C4A">
          <w:pPr>
            <w:pStyle w:val="Zpatvpravo"/>
          </w:pPr>
          <w:r>
            <w:t>Příloha č. 9</w:t>
          </w:r>
        </w:p>
        <w:p w14:paraId="245C39F9" w14:textId="0B6A2811"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0128D842" w14:textId="49F0B839" w:rsidR="00700AA5" w:rsidRPr="00BD0C4A" w:rsidRDefault="00700AA5" w:rsidP="00A46E9A">
          <w:pPr>
            <w:pStyle w:val="Zpatvpravo"/>
          </w:pPr>
          <w:r w:rsidRPr="00BD0C4A">
            <w:t xml:space="preserve">Smlouva o dílo na </w:t>
          </w:r>
          <w:r>
            <w:t>Dokumentaci pro územní řízení (</w:t>
          </w:r>
          <w:r w:rsidRPr="00BD0C4A">
            <w:t>DUR)</w:t>
          </w:r>
        </w:p>
      </w:tc>
      <w:tc>
        <w:tcPr>
          <w:tcW w:w="859" w:type="dxa"/>
          <w:vAlign w:val="bottom"/>
        </w:tcPr>
        <w:p w14:paraId="16FD1B72" w14:textId="738D2D2A"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700AA5" w:rsidRPr="00B8518B" w:rsidRDefault="00700AA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22F04B7F" w14:textId="77777777" w:rsidTr="00BD0C4A">
      <w:trPr>
        <w:trHeight w:val="247"/>
      </w:trPr>
      <w:tc>
        <w:tcPr>
          <w:tcW w:w="907" w:type="dxa"/>
          <w:tcMar>
            <w:left w:w="0" w:type="dxa"/>
            <w:right w:w="0" w:type="dxa"/>
          </w:tcMar>
          <w:vAlign w:val="bottom"/>
        </w:tcPr>
        <w:p w14:paraId="615317B8" w14:textId="5AB62C33"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277C0465" w:rsidR="00700AA5" w:rsidRDefault="00700AA5" w:rsidP="00BD0C4A">
          <w:pPr>
            <w:pStyle w:val="Zpatvlevo"/>
          </w:pPr>
          <w:r>
            <w:t>Příloha č. 10</w:t>
          </w:r>
          <w:r w:rsidR="00DE34A5">
            <w:t>,11</w:t>
          </w:r>
        </w:p>
        <w:p w14:paraId="66D3B6B0" w14:textId="08E1CD05" w:rsidR="00700AA5" w:rsidRPr="00BD0C4A" w:rsidRDefault="009B119E" w:rsidP="00BD0C4A">
          <w:pPr>
            <w:pStyle w:val="Zpatvlevo"/>
          </w:pPr>
          <w:r>
            <w:fldChar w:fldCharType="begin"/>
          </w:r>
          <w:r>
            <w:instrText xml:space="preserve"> STYLEREF  _Název_akce  \* MERGEFORMAT </w:instrText>
          </w:r>
          <w:r>
            <w:fldChar w:fldCharType="separate"/>
          </w:r>
          <w:r>
            <w:rPr>
              <w:noProof/>
            </w:rPr>
            <w:t>„ETCS Modřice – Adamov“</w:t>
          </w:r>
          <w:r>
            <w:rPr>
              <w:noProof/>
            </w:rPr>
            <w:fldChar w:fldCharType="end"/>
          </w:r>
        </w:p>
        <w:p w14:paraId="63147599" w14:textId="4AF86924" w:rsidR="00700AA5" w:rsidRPr="00BD0C4A" w:rsidRDefault="00700AA5" w:rsidP="00633EAF">
          <w:pPr>
            <w:pStyle w:val="Zpatvlevo"/>
          </w:pPr>
          <w:r w:rsidRPr="00BD0C4A">
            <w:t xml:space="preserve">Smlouva o dílo na Dokumentace pro územní řízení </w:t>
          </w:r>
          <w:r w:rsidR="00633EAF">
            <w:t>(</w:t>
          </w:r>
          <w:r w:rsidRPr="00BD0C4A">
            <w:t>DUR)</w:t>
          </w:r>
        </w:p>
      </w:tc>
    </w:tr>
  </w:tbl>
  <w:p w14:paraId="778D039A" w14:textId="77777777" w:rsidR="00700AA5" w:rsidRPr="00BD0C4A" w:rsidRDefault="00700AA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7610230D" w14:textId="77777777" w:rsidTr="00BD0C4A">
      <w:tc>
        <w:tcPr>
          <w:tcW w:w="7873" w:type="dxa"/>
          <w:vAlign w:val="bottom"/>
        </w:tcPr>
        <w:p w14:paraId="05AFDE2D" w14:textId="08849064" w:rsidR="00700AA5" w:rsidRDefault="00700AA5" w:rsidP="00BD0C4A">
          <w:pPr>
            <w:pStyle w:val="Zpatvpravo"/>
          </w:pPr>
          <w:r>
            <w:t>Příloha č. 10</w:t>
          </w:r>
          <w:r w:rsidR="00DE34A5">
            <w:t>,11</w:t>
          </w:r>
        </w:p>
        <w:p w14:paraId="46EB20D1" w14:textId="53826990"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4556BBCE" w14:textId="77777777" w:rsidR="00700AA5" w:rsidRPr="00BD0C4A" w:rsidRDefault="00700AA5" w:rsidP="00DA1B9F">
          <w:pPr>
            <w:pStyle w:val="Zpatvpravo"/>
          </w:pPr>
          <w:r w:rsidRPr="00BD0C4A">
            <w:t xml:space="preserve">Smlouva o dílo na </w:t>
          </w:r>
          <w:r>
            <w:t>Dokumentaci pro územní řízení (</w:t>
          </w:r>
          <w:r w:rsidRPr="00BD0C4A">
            <w:t>DUR)</w:t>
          </w:r>
        </w:p>
      </w:tc>
      <w:tc>
        <w:tcPr>
          <w:tcW w:w="859" w:type="dxa"/>
          <w:vAlign w:val="bottom"/>
        </w:tcPr>
        <w:p w14:paraId="2B6FAB6C" w14:textId="11B967B3"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2</w:t>
          </w:r>
          <w:r w:rsidRPr="007145F3">
            <w:rPr>
              <w:b/>
              <w:noProof/>
              <w:color w:val="FF5200" w:themeColor="accent2"/>
              <w:sz w:val="14"/>
              <w:szCs w:val="14"/>
            </w:rPr>
            <w:fldChar w:fldCharType="end"/>
          </w:r>
        </w:p>
      </w:tc>
    </w:tr>
  </w:tbl>
  <w:p w14:paraId="641D9B3D" w14:textId="77777777" w:rsidR="00700AA5" w:rsidRPr="00B8518B" w:rsidRDefault="00700AA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3FC08004" w:rsidR="00700AA5" w:rsidRPr="00B8518B" w:rsidRDefault="00700AA5" w:rsidP="00460660">
    <w:pPr>
      <w:pStyle w:val="Zpat"/>
      <w:rPr>
        <w:sz w:val="2"/>
        <w:szCs w:val="2"/>
      </w:rPr>
    </w:pPr>
  </w:p>
  <w:p w14:paraId="52BCAFBE" w14:textId="77777777" w:rsidR="00700AA5" w:rsidRPr="00B8518B" w:rsidRDefault="00700AA5" w:rsidP="00F9740F">
    <w:pPr>
      <w:pStyle w:val="Zpat"/>
      <w:rPr>
        <w:sz w:val="2"/>
        <w:szCs w:val="2"/>
      </w:rPr>
    </w:pPr>
  </w:p>
  <w:p w14:paraId="2BAEF1DA" w14:textId="77777777" w:rsidR="00700AA5" w:rsidRPr="00460660" w:rsidRDefault="00700AA5">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2EE7867E" w14:textId="77777777" w:rsidTr="00BD0C4A">
      <w:trPr>
        <w:trHeight w:val="247"/>
      </w:trPr>
      <w:tc>
        <w:tcPr>
          <w:tcW w:w="907" w:type="dxa"/>
          <w:tcMar>
            <w:left w:w="0" w:type="dxa"/>
            <w:right w:w="0" w:type="dxa"/>
          </w:tcMar>
          <w:vAlign w:val="bottom"/>
        </w:tcPr>
        <w:p w14:paraId="2F435E1C"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700AA5" w:rsidRDefault="00700AA5" w:rsidP="00BD0C4A">
          <w:pPr>
            <w:pStyle w:val="Zpatvlevo"/>
          </w:pPr>
          <w:r>
            <w:t>Příloha č. 1</w:t>
          </w:r>
        </w:p>
        <w:p w14:paraId="7106DDA2"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2F7176CE" w14:textId="77777777" w:rsidR="00700AA5" w:rsidRPr="00BD0C4A" w:rsidRDefault="00700AA5" w:rsidP="00BD0C4A">
          <w:pPr>
            <w:pStyle w:val="Zpatvlevo"/>
          </w:pPr>
          <w:r w:rsidRPr="00BD0C4A">
            <w:t>Smlouva o dílo na Záměru projektu a Dokumentace pro územní řízení (ZP+DUR)</w:t>
          </w:r>
        </w:p>
      </w:tc>
    </w:tr>
  </w:tbl>
  <w:p w14:paraId="031F5875" w14:textId="77777777" w:rsidR="00700AA5" w:rsidRPr="00BD0C4A" w:rsidRDefault="00700AA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55393375" w14:textId="77777777" w:rsidTr="00BD0C4A">
      <w:tc>
        <w:tcPr>
          <w:tcW w:w="7873" w:type="dxa"/>
          <w:vAlign w:val="bottom"/>
        </w:tcPr>
        <w:p w14:paraId="329DA92F" w14:textId="77777777" w:rsidR="00700AA5" w:rsidRDefault="00700AA5" w:rsidP="00BD0C4A">
          <w:pPr>
            <w:pStyle w:val="Zpatvpravo"/>
          </w:pPr>
          <w:r>
            <w:t>Příloha č. 1</w:t>
          </w:r>
        </w:p>
        <w:p w14:paraId="65704C3C" w14:textId="6EDECDCB"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202983AC" w14:textId="77777777" w:rsidR="00700AA5" w:rsidRPr="00BD0C4A" w:rsidRDefault="00700AA5"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1778C0EA"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700AA5" w:rsidRPr="00B8518B" w:rsidRDefault="00700AA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114AA689" w14:textId="77777777" w:rsidTr="00BD0C4A">
      <w:trPr>
        <w:trHeight w:val="247"/>
      </w:trPr>
      <w:tc>
        <w:tcPr>
          <w:tcW w:w="907" w:type="dxa"/>
          <w:tcMar>
            <w:left w:w="0" w:type="dxa"/>
            <w:right w:w="0" w:type="dxa"/>
          </w:tcMar>
          <w:vAlign w:val="bottom"/>
        </w:tcPr>
        <w:p w14:paraId="7A415BB0"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700AA5" w:rsidRDefault="00700AA5" w:rsidP="00BD0C4A">
          <w:pPr>
            <w:pStyle w:val="Zpatvlevo"/>
          </w:pPr>
          <w:r>
            <w:t>Příloha č. 2</w:t>
          </w:r>
        </w:p>
        <w:p w14:paraId="7117414E"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243145AC" w14:textId="77777777" w:rsidR="00700AA5" w:rsidRPr="00BD0C4A" w:rsidRDefault="00700AA5" w:rsidP="00BD0C4A">
          <w:pPr>
            <w:pStyle w:val="Zpatvlevo"/>
          </w:pPr>
          <w:r w:rsidRPr="00BD0C4A">
            <w:t>Smlouva o dílo na Záměru projektu a Dokumentace pro územní řízení (ZP+DUR)</w:t>
          </w:r>
        </w:p>
      </w:tc>
    </w:tr>
  </w:tbl>
  <w:p w14:paraId="77E3A172" w14:textId="77777777" w:rsidR="00700AA5" w:rsidRPr="00BD0C4A" w:rsidRDefault="00700AA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176538DD" w14:textId="77777777" w:rsidTr="00BD0C4A">
      <w:tc>
        <w:tcPr>
          <w:tcW w:w="7873" w:type="dxa"/>
          <w:vAlign w:val="bottom"/>
        </w:tcPr>
        <w:p w14:paraId="37A76D19" w14:textId="77777777" w:rsidR="00700AA5" w:rsidRDefault="00700AA5" w:rsidP="00BD0C4A">
          <w:pPr>
            <w:pStyle w:val="Zpatvpravo"/>
          </w:pPr>
          <w:r>
            <w:t>Příloha č. 2</w:t>
          </w:r>
        </w:p>
        <w:p w14:paraId="2D113345" w14:textId="6770AB96" w:rsidR="00700AA5" w:rsidRPr="00BD0C4A" w:rsidRDefault="009B119E" w:rsidP="00BD0C4A">
          <w:pPr>
            <w:pStyle w:val="Zpatvpravo"/>
          </w:pPr>
          <w:r>
            <w:fldChar w:fldCharType="begin"/>
          </w:r>
          <w:r>
            <w:instrText xml:space="preserve"> STYLEREF  _Název_akce  \* </w:instrText>
          </w:r>
          <w:r>
            <w:instrText xml:space="preserve">MERGEFORMAT </w:instrText>
          </w:r>
          <w:r>
            <w:fldChar w:fldCharType="separate"/>
          </w:r>
          <w:r w:rsidRPr="009B119E">
            <w:rPr>
              <w:b/>
              <w:bCs/>
              <w:noProof/>
            </w:rPr>
            <w:t>„ETCS Modřice – Adamov“</w:t>
          </w:r>
          <w:r>
            <w:rPr>
              <w:b/>
              <w:bCs/>
              <w:noProof/>
            </w:rPr>
            <w:fldChar w:fldCharType="end"/>
          </w:r>
        </w:p>
        <w:p w14:paraId="07E8BA15" w14:textId="77777777" w:rsidR="00700AA5" w:rsidRPr="00BD0C4A" w:rsidRDefault="00700AA5" w:rsidP="00A46E9A">
          <w:pPr>
            <w:pStyle w:val="Zpatvpravo"/>
          </w:pPr>
          <w:r w:rsidRPr="00BD0C4A">
            <w:t>Smlouva o dílo na Dokumentac</w:t>
          </w:r>
          <w:r>
            <w:t>i pro územní řízení (</w:t>
          </w:r>
          <w:r w:rsidRPr="00BD0C4A">
            <w:t>DUR)</w:t>
          </w:r>
        </w:p>
      </w:tc>
      <w:tc>
        <w:tcPr>
          <w:tcW w:w="859" w:type="dxa"/>
          <w:vAlign w:val="bottom"/>
        </w:tcPr>
        <w:p w14:paraId="06376D35" w14:textId="1F985795"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700AA5" w:rsidRPr="00B8518B" w:rsidRDefault="00700AA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00AA5" w:rsidRPr="003462EB" w14:paraId="32AE9615" w14:textId="77777777" w:rsidTr="00BD0C4A">
      <w:trPr>
        <w:trHeight w:val="247"/>
      </w:trPr>
      <w:tc>
        <w:tcPr>
          <w:tcW w:w="907" w:type="dxa"/>
          <w:tcMar>
            <w:left w:w="0" w:type="dxa"/>
            <w:right w:w="0" w:type="dxa"/>
          </w:tcMar>
          <w:vAlign w:val="bottom"/>
        </w:tcPr>
        <w:p w14:paraId="6D8E7234" w14:textId="77777777" w:rsidR="00700AA5" w:rsidRPr="00B8518B" w:rsidRDefault="00700AA5"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700AA5" w:rsidRDefault="00700AA5" w:rsidP="00BD0C4A">
          <w:pPr>
            <w:pStyle w:val="Zpatvlevo"/>
          </w:pPr>
          <w:r>
            <w:t>Příloha č. 3</w:t>
          </w:r>
        </w:p>
        <w:p w14:paraId="44D00ABE" w14:textId="77777777" w:rsidR="00700AA5" w:rsidRPr="00BD0C4A" w:rsidRDefault="009B119E" w:rsidP="00BD0C4A">
          <w:pPr>
            <w:pStyle w:val="Zpatvlevo"/>
          </w:pPr>
          <w:r>
            <w:fldChar w:fldCharType="begin"/>
          </w:r>
          <w:r>
            <w:instrText xml:space="preserve"> STYLEREF  _Název_akce  \* MERGEFORMAT </w:instrText>
          </w:r>
          <w:r>
            <w:fldChar w:fldCharType="separate"/>
          </w:r>
          <w:r w:rsidR="00700AA5">
            <w:rPr>
              <w:noProof/>
            </w:rPr>
            <w:t>„Název akce“ – přepíše se do zápatí</w:t>
          </w:r>
          <w:r>
            <w:rPr>
              <w:noProof/>
            </w:rPr>
            <w:fldChar w:fldCharType="end"/>
          </w:r>
        </w:p>
        <w:p w14:paraId="7C39062B" w14:textId="77777777" w:rsidR="00700AA5" w:rsidRPr="00BD0C4A" w:rsidRDefault="00700AA5" w:rsidP="00BD0C4A">
          <w:pPr>
            <w:pStyle w:val="Zpatvlevo"/>
          </w:pPr>
          <w:r w:rsidRPr="00BD0C4A">
            <w:t>Smlouva o dílo na Záměru projektu a Dokumentace pro územní řízení (ZP+DUR)</w:t>
          </w:r>
        </w:p>
      </w:tc>
    </w:tr>
  </w:tbl>
  <w:p w14:paraId="6EC08435" w14:textId="77777777" w:rsidR="00700AA5" w:rsidRPr="00BD0C4A" w:rsidRDefault="00700AA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00AA5" w:rsidRPr="009E09BE" w14:paraId="773456DD" w14:textId="77777777" w:rsidTr="00BD0C4A">
      <w:tc>
        <w:tcPr>
          <w:tcW w:w="7873" w:type="dxa"/>
          <w:vAlign w:val="bottom"/>
        </w:tcPr>
        <w:p w14:paraId="20E1E241" w14:textId="77777777" w:rsidR="00700AA5" w:rsidRDefault="00700AA5" w:rsidP="00BD0C4A">
          <w:pPr>
            <w:pStyle w:val="Zpatvpravo"/>
          </w:pPr>
          <w:r>
            <w:t>Příloha č. 3</w:t>
          </w:r>
        </w:p>
        <w:p w14:paraId="14B1A132" w14:textId="5DACF8B7" w:rsidR="00700AA5" w:rsidRPr="00BD0C4A" w:rsidRDefault="009B119E" w:rsidP="00BD0C4A">
          <w:pPr>
            <w:pStyle w:val="Zpatvpravo"/>
          </w:pPr>
          <w:r>
            <w:fldChar w:fldCharType="begin"/>
          </w:r>
          <w:r>
            <w:instrText xml:space="preserve"> STYLEREF  _Název_akce  \* MERGEFORMAT </w:instrText>
          </w:r>
          <w:r>
            <w:fldChar w:fldCharType="separate"/>
          </w:r>
          <w:r w:rsidRPr="009B119E">
            <w:rPr>
              <w:b/>
              <w:bCs/>
              <w:noProof/>
            </w:rPr>
            <w:t>„ETCS Modřice – Adamov“</w:t>
          </w:r>
          <w:r>
            <w:rPr>
              <w:b/>
              <w:bCs/>
              <w:noProof/>
            </w:rPr>
            <w:fldChar w:fldCharType="end"/>
          </w:r>
        </w:p>
        <w:p w14:paraId="7D81BCDF" w14:textId="77777777" w:rsidR="00700AA5" w:rsidRPr="00BD0C4A" w:rsidRDefault="00700AA5"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4A4DC435" w:rsidR="00700AA5" w:rsidRPr="009E09BE" w:rsidRDefault="00700AA5"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11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B119E">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700AA5" w:rsidRPr="00B8518B" w:rsidRDefault="00700AA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D1C0D" w14:textId="77777777" w:rsidR="00700AA5" w:rsidRDefault="00700AA5" w:rsidP="00962258">
      <w:pPr>
        <w:spacing w:after="0" w:line="240" w:lineRule="auto"/>
      </w:pPr>
      <w:r>
        <w:separator/>
      </w:r>
    </w:p>
  </w:footnote>
  <w:footnote w:type="continuationSeparator" w:id="0">
    <w:p w14:paraId="322D8EA7" w14:textId="77777777" w:rsidR="00700AA5" w:rsidRDefault="00700A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00AA5" w14:paraId="6D38D1A7" w14:textId="77777777" w:rsidTr="00B22106">
      <w:trPr>
        <w:trHeight w:hRule="exact" w:val="936"/>
      </w:trPr>
      <w:tc>
        <w:tcPr>
          <w:tcW w:w="1361" w:type="dxa"/>
          <w:tcMar>
            <w:left w:w="0" w:type="dxa"/>
            <w:right w:w="0" w:type="dxa"/>
          </w:tcMar>
        </w:tcPr>
        <w:p w14:paraId="52F1DD06" w14:textId="77777777" w:rsidR="00700AA5" w:rsidRPr="00B8518B" w:rsidRDefault="00700AA5" w:rsidP="00FC6389">
          <w:pPr>
            <w:pStyle w:val="Zpat"/>
            <w:rPr>
              <w:rStyle w:val="slostrnky"/>
            </w:rPr>
          </w:pPr>
        </w:p>
      </w:tc>
      <w:tc>
        <w:tcPr>
          <w:tcW w:w="3458" w:type="dxa"/>
          <w:shd w:val="clear" w:color="auto" w:fill="auto"/>
          <w:tcMar>
            <w:left w:w="0" w:type="dxa"/>
            <w:right w:w="0" w:type="dxa"/>
          </w:tcMar>
        </w:tcPr>
        <w:p w14:paraId="23B902F4" w14:textId="77777777" w:rsidR="00700AA5" w:rsidRDefault="00700AA5"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700AA5" w:rsidRPr="00D6163D" w:rsidRDefault="00700AA5" w:rsidP="00FC6389">
          <w:pPr>
            <w:pStyle w:val="Druhdokumentu"/>
          </w:pPr>
        </w:p>
      </w:tc>
    </w:tr>
    <w:tr w:rsidR="00700AA5" w14:paraId="2887971E" w14:textId="77777777" w:rsidTr="00B22106">
      <w:trPr>
        <w:trHeight w:hRule="exact" w:val="936"/>
      </w:trPr>
      <w:tc>
        <w:tcPr>
          <w:tcW w:w="1361" w:type="dxa"/>
          <w:tcMar>
            <w:left w:w="0" w:type="dxa"/>
            <w:right w:w="0" w:type="dxa"/>
          </w:tcMar>
        </w:tcPr>
        <w:p w14:paraId="37CFF046" w14:textId="77777777" w:rsidR="00700AA5" w:rsidRPr="00B8518B" w:rsidRDefault="00700AA5" w:rsidP="00FC6389">
          <w:pPr>
            <w:pStyle w:val="Zpat"/>
            <w:rPr>
              <w:rStyle w:val="slostrnky"/>
            </w:rPr>
          </w:pPr>
        </w:p>
      </w:tc>
      <w:tc>
        <w:tcPr>
          <w:tcW w:w="3458" w:type="dxa"/>
          <w:shd w:val="clear" w:color="auto" w:fill="auto"/>
          <w:tcMar>
            <w:left w:w="0" w:type="dxa"/>
            <w:right w:w="0" w:type="dxa"/>
          </w:tcMar>
        </w:tcPr>
        <w:p w14:paraId="3F4189F7" w14:textId="77777777" w:rsidR="00700AA5" w:rsidRDefault="00700AA5" w:rsidP="00FC6389">
          <w:pPr>
            <w:pStyle w:val="Zpat"/>
          </w:pPr>
        </w:p>
      </w:tc>
      <w:tc>
        <w:tcPr>
          <w:tcW w:w="5756" w:type="dxa"/>
          <w:shd w:val="clear" w:color="auto" w:fill="auto"/>
          <w:tcMar>
            <w:left w:w="0" w:type="dxa"/>
            <w:right w:w="0" w:type="dxa"/>
          </w:tcMar>
        </w:tcPr>
        <w:p w14:paraId="5056AF15" w14:textId="77777777" w:rsidR="00700AA5" w:rsidRPr="00D6163D" w:rsidRDefault="00700AA5" w:rsidP="00FC6389">
          <w:pPr>
            <w:pStyle w:val="Druhdokumentu"/>
          </w:pPr>
        </w:p>
      </w:tc>
    </w:tr>
  </w:tbl>
  <w:p w14:paraId="74BD0F3F" w14:textId="77777777" w:rsidR="00700AA5" w:rsidRPr="00D6163D" w:rsidRDefault="00700AA5" w:rsidP="00FC6389">
    <w:pPr>
      <w:pStyle w:val="Zhlav"/>
      <w:rPr>
        <w:sz w:val="8"/>
        <w:szCs w:val="8"/>
      </w:rPr>
    </w:pPr>
  </w:p>
  <w:p w14:paraId="13FECA51" w14:textId="77777777" w:rsidR="00700AA5" w:rsidRPr="00460660" w:rsidRDefault="00700AA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700AA5" w:rsidRDefault="00700AA5">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700AA5" w:rsidRPr="00D6163D" w:rsidRDefault="00700AA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700AA5" w:rsidRDefault="00700AA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700AA5" w:rsidRPr="00D6163D" w:rsidRDefault="00700AA5">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700AA5" w:rsidRDefault="00700AA5">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700AA5" w:rsidRPr="00D6163D" w:rsidRDefault="00700AA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700AA5" w:rsidRPr="00D6163D" w:rsidRDefault="00700AA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700AA5" w:rsidRPr="00D6163D" w:rsidRDefault="00700AA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700AA5" w:rsidRPr="00D6163D" w:rsidRDefault="00700AA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700AA5" w:rsidRPr="00D6163D" w:rsidRDefault="00700AA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700AA5" w:rsidRPr="00D6163D" w:rsidRDefault="00700AA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700AA5" w:rsidRPr="00D6163D" w:rsidRDefault="00700AA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700AA5" w:rsidRDefault="00700AA5">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700AA5" w:rsidRPr="00D6163D" w:rsidRDefault="00700AA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4226B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587"/>
        </w:tabs>
        <w:ind w:left="158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A3D372F"/>
    <w:multiLevelType w:val="hybridMultilevel"/>
    <w:tmpl w:val="FD2E98C4"/>
    <w:lvl w:ilvl="0" w:tplc="70B2CDA6">
      <w:start w:val="2"/>
      <w:numFmt w:val="decimal"/>
      <w:lvlText w:val="%1."/>
      <w:lvlJc w:val="left"/>
      <w:pPr>
        <w:ind w:left="291" w:hanging="360"/>
      </w:pPr>
      <w:rPr>
        <w:rFonts w:hint="default"/>
      </w:rPr>
    </w:lvl>
    <w:lvl w:ilvl="1" w:tplc="04050019" w:tentative="1">
      <w:start w:val="1"/>
      <w:numFmt w:val="lowerLetter"/>
      <w:lvlText w:val="%2."/>
      <w:lvlJc w:val="left"/>
      <w:pPr>
        <w:ind w:left="1011" w:hanging="360"/>
      </w:pPr>
    </w:lvl>
    <w:lvl w:ilvl="2" w:tplc="0405001B" w:tentative="1">
      <w:start w:val="1"/>
      <w:numFmt w:val="lowerRoman"/>
      <w:lvlText w:val="%3."/>
      <w:lvlJc w:val="right"/>
      <w:pPr>
        <w:ind w:left="1731" w:hanging="180"/>
      </w:pPr>
    </w:lvl>
    <w:lvl w:ilvl="3" w:tplc="0405000F" w:tentative="1">
      <w:start w:val="1"/>
      <w:numFmt w:val="decimal"/>
      <w:lvlText w:val="%4."/>
      <w:lvlJc w:val="left"/>
      <w:pPr>
        <w:ind w:left="2451" w:hanging="360"/>
      </w:pPr>
    </w:lvl>
    <w:lvl w:ilvl="4" w:tplc="04050019" w:tentative="1">
      <w:start w:val="1"/>
      <w:numFmt w:val="lowerLetter"/>
      <w:lvlText w:val="%5."/>
      <w:lvlJc w:val="left"/>
      <w:pPr>
        <w:ind w:left="3171" w:hanging="360"/>
      </w:pPr>
    </w:lvl>
    <w:lvl w:ilvl="5" w:tplc="0405001B" w:tentative="1">
      <w:start w:val="1"/>
      <w:numFmt w:val="lowerRoman"/>
      <w:lvlText w:val="%6."/>
      <w:lvlJc w:val="right"/>
      <w:pPr>
        <w:ind w:left="3891" w:hanging="180"/>
      </w:pPr>
    </w:lvl>
    <w:lvl w:ilvl="6" w:tplc="0405000F" w:tentative="1">
      <w:start w:val="1"/>
      <w:numFmt w:val="decimal"/>
      <w:lvlText w:val="%7."/>
      <w:lvlJc w:val="left"/>
      <w:pPr>
        <w:ind w:left="4611" w:hanging="360"/>
      </w:pPr>
    </w:lvl>
    <w:lvl w:ilvl="7" w:tplc="04050019" w:tentative="1">
      <w:start w:val="1"/>
      <w:numFmt w:val="lowerLetter"/>
      <w:lvlText w:val="%8."/>
      <w:lvlJc w:val="left"/>
      <w:pPr>
        <w:ind w:left="5331" w:hanging="360"/>
      </w:pPr>
    </w:lvl>
    <w:lvl w:ilvl="8" w:tplc="0405001B" w:tentative="1">
      <w:start w:val="1"/>
      <w:numFmt w:val="lowerRoman"/>
      <w:lvlText w:val="%9."/>
      <w:lvlJc w:val="right"/>
      <w:pPr>
        <w:ind w:left="6051" w:hanging="180"/>
      </w:p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9"/>
  </w:num>
  <w:num w:numId="39">
    <w:abstractNumId w:val="0"/>
  </w:num>
  <w:num w:numId="40">
    <w:abstractNumId w:val="0"/>
  </w:num>
  <w:num w:numId="41">
    <w:abstractNumId w:val="2"/>
  </w:num>
  <w:num w:numId="42">
    <w:abstractNumId w:val="2"/>
  </w:num>
  <w:num w:numId="43">
    <w:abstractNumId w:val="11"/>
  </w:num>
  <w:num w:numId="44">
    <w:abstractNumId w:val="11"/>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num>
  <w:num w:numId="52">
    <w:abstractNumId w:val="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64C4"/>
    <w:rsid w:val="000124F2"/>
    <w:rsid w:val="00017F3C"/>
    <w:rsid w:val="00025FB6"/>
    <w:rsid w:val="00033C58"/>
    <w:rsid w:val="0004001D"/>
    <w:rsid w:val="00040788"/>
    <w:rsid w:val="00041EC8"/>
    <w:rsid w:val="00043D47"/>
    <w:rsid w:val="000509D4"/>
    <w:rsid w:val="0006588D"/>
    <w:rsid w:val="00067A5E"/>
    <w:rsid w:val="000719BB"/>
    <w:rsid w:val="00072A65"/>
    <w:rsid w:val="00072C1E"/>
    <w:rsid w:val="00073B16"/>
    <w:rsid w:val="000B4EB8"/>
    <w:rsid w:val="000C3700"/>
    <w:rsid w:val="000C41F2"/>
    <w:rsid w:val="000D22C4"/>
    <w:rsid w:val="000D27D1"/>
    <w:rsid w:val="000E1A7F"/>
    <w:rsid w:val="000F01F5"/>
    <w:rsid w:val="000F0F4E"/>
    <w:rsid w:val="00110376"/>
    <w:rsid w:val="00112864"/>
    <w:rsid w:val="00114472"/>
    <w:rsid w:val="00114988"/>
    <w:rsid w:val="00115069"/>
    <w:rsid w:val="001150F2"/>
    <w:rsid w:val="00132550"/>
    <w:rsid w:val="00143EC0"/>
    <w:rsid w:val="00147985"/>
    <w:rsid w:val="00153D42"/>
    <w:rsid w:val="001656A2"/>
    <w:rsid w:val="00165977"/>
    <w:rsid w:val="00170EC5"/>
    <w:rsid w:val="001747C1"/>
    <w:rsid w:val="00177D6B"/>
    <w:rsid w:val="00181324"/>
    <w:rsid w:val="00191F90"/>
    <w:rsid w:val="001A191E"/>
    <w:rsid w:val="001A20EE"/>
    <w:rsid w:val="001A35CE"/>
    <w:rsid w:val="001A5B98"/>
    <w:rsid w:val="001A748B"/>
    <w:rsid w:val="001B2DB3"/>
    <w:rsid w:val="001B4E74"/>
    <w:rsid w:val="001C645F"/>
    <w:rsid w:val="001E06A2"/>
    <w:rsid w:val="001E0EEA"/>
    <w:rsid w:val="001E1BF5"/>
    <w:rsid w:val="001E678E"/>
    <w:rsid w:val="002038D5"/>
    <w:rsid w:val="002071BB"/>
    <w:rsid w:val="00207DF5"/>
    <w:rsid w:val="00210F99"/>
    <w:rsid w:val="00223CA4"/>
    <w:rsid w:val="002344F6"/>
    <w:rsid w:val="00240B81"/>
    <w:rsid w:val="002474F1"/>
    <w:rsid w:val="00247D01"/>
    <w:rsid w:val="002562FC"/>
    <w:rsid w:val="00260B4F"/>
    <w:rsid w:val="00261A5B"/>
    <w:rsid w:val="00262E5B"/>
    <w:rsid w:val="00276AFE"/>
    <w:rsid w:val="00283A8E"/>
    <w:rsid w:val="00287B63"/>
    <w:rsid w:val="00294EB2"/>
    <w:rsid w:val="002A21B6"/>
    <w:rsid w:val="002A3B57"/>
    <w:rsid w:val="002A5468"/>
    <w:rsid w:val="002A61AC"/>
    <w:rsid w:val="002C0BF8"/>
    <w:rsid w:val="002C31BF"/>
    <w:rsid w:val="002D5305"/>
    <w:rsid w:val="002D7FD6"/>
    <w:rsid w:val="002E0CD7"/>
    <w:rsid w:val="002E0CFB"/>
    <w:rsid w:val="002E5C7B"/>
    <w:rsid w:val="002F0D38"/>
    <w:rsid w:val="002F4333"/>
    <w:rsid w:val="003040D3"/>
    <w:rsid w:val="003167AC"/>
    <w:rsid w:val="00325651"/>
    <w:rsid w:val="00327EEF"/>
    <w:rsid w:val="0033239F"/>
    <w:rsid w:val="00333672"/>
    <w:rsid w:val="0034274B"/>
    <w:rsid w:val="0034719F"/>
    <w:rsid w:val="003504BF"/>
    <w:rsid w:val="00350A35"/>
    <w:rsid w:val="003571D8"/>
    <w:rsid w:val="00357BC6"/>
    <w:rsid w:val="00361422"/>
    <w:rsid w:val="003667C4"/>
    <w:rsid w:val="003715B4"/>
    <w:rsid w:val="0037234B"/>
    <w:rsid w:val="00373063"/>
    <w:rsid w:val="0037545D"/>
    <w:rsid w:val="00380C0F"/>
    <w:rsid w:val="00381EFC"/>
    <w:rsid w:val="00392910"/>
    <w:rsid w:val="00392EB6"/>
    <w:rsid w:val="003956C6"/>
    <w:rsid w:val="003A197F"/>
    <w:rsid w:val="003A22C6"/>
    <w:rsid w:val="003B6B6B"/>
    <w:rsid w:val="003C2919"/>
    <w:rsid w:val="003C3050"/>
    <w:rsid w:val="003C33F2"/>
    <w:rsid w:val="003C799F"/>
    <w:rsid w:val="003D756E"/>
    <w:rsid w:val="003E420D"/>
    <w:rsid w:val="003E4C13"/>
    <w:rsid w:val="003E4E90"/>
    <w:rsid w:val="003F0FD2"/>
    <w:rsid w:val="00402338"/>
    <w:rsid w:val="00403329"/>
    <w:rsid w:val="004078F3"/>
    <w:rsid w:val="00410682"/>
    <w:rsid w:val="00427794"/>
    <w:rsid w:val="00441EE4"/>
    <w:rsid w:val="00450F07"/>
    <w:rsid w:val="00453CD3"/>
    <w:rsid w:val="0046002F"/>
    <w:rsid w:val="00460660"/>
    <w:rsid w:val="00464BA9"/>
    <w:rsid w:val="0047403F"/>
    <w:rsid w:val="00483969"/>
    <w:rsid w:val="00483F3F"/>
    <w:rsid w:val="00486107"/>
    <w:rsid w:val="00491827"/>
    <w:rsid w:val="004960DD"/>
    <w:rsid w:val="004B168F"/>
    <w:rsid w:val="004C4399"/>
    <w:rsid w:val="004C787C"/>
    <w:rsid w:val="004D09FB"/>
    <w:rsid w:val="004E7A1F"/>
    <w:rsid w:val="004F0093"/>
    <w:rsid w:val="004F2CD2"/>
    <w:rsid w:val="004F3B82"/>
    <w:rsid w:val="004F4B9B"/>
    <w:rsid w:val="004F758C"/>
    <w:rsid w:val="00502690"/>
    <w:rsid w:val="0050666E"/>
    <w:rsid w:val="00511823"/>
    <w:rsid w:val="00511AB9"/>
    <w:rsid w:val="00523BB5"/>
    <w:rsid w:val="00523EA7"/>
    <w:rsid w:val="0052748A"/>
    <w:rsid w:val="005356D8"/>
    <w:rsid w:val="00537671"/>
    <w:rsid w:val="005406EB"/>
    <w:rsid w:val="00542F9F"/>
    <w:rsid w:val="00543B23"/>
    <w:rsid w:val="005445D5"/>
    <w:rsid w:val="00553375"/>
    <w:rsid w:val="00555884"/>
    <w:rsid w:val="00570FB6"/>
    <w:rsid w:val="005736B7"/>
    <w:rsid w:val="00575E5A"/>
    <w:rsid w:val="00577FEC"/>
    <w:rsid w:val="00580245"/>
    <w:rsid w:val="00583301"/>
    <w:rsid w:val="005A1F44"/>
    <w:rsid w:val="005A3013"/>
    <w:rsid w:val="005A40A0"/>
    <w:rsid w:val="005B00E0"/>
    <w:rsid w:val="005B22F1"/>
    <w:rsid w:val="005B4E6F"/>
    <w:rsid w:val="005B7C03"/>
    <w:rsid w:val="005C3E07"/>
    <w:rsid w:val="005D3647"/>
    <w:rsid w:val="005D3C39"/>
    <w:rsid w:val="005D7F1A"/>
    <w:rsid w:val="00600AA2"/>
    <w:rsid w:val="00601A8C"/>
    <w:rsid w:val="00610457"/>
    <w:rsid w:val="0061068E"/>
    <w:rsid w:val="006115D3"/>
    <w:rsid w:val="00617804"/>
    <w:rsid w:val="0062043A"/>
    <w:rsid w:val="0062189E"/>
    <w:rsid w:val="00624076"/>
    <w:rsid w:val="006327D9"/>
    <w:rsid w:val="00633EAF"/>
    <w:rsid w:val="006377F7"/>
    <w:rsid w:val="00655A4E"/>
    <w:rsid w:val="0065610E"/>
    <w:rsid w:val="00657F73"/>
    <w:rsid w:val="00660AD3"/>
    <w:rsid w:val="00662CF4"/>
    <w:rsid w:val="00670D9A"/>
    <w:rsid w:val="00671701"/>
    <w:rsid w:val="006776B6"/>
    <w:rsid w:val="006914D1"/>
    <w:rsid w:val="00693150"/>
    <w:rsid w:val="006953CA"/>
    <w:rsid w:val="006963DB"/>
    <w:rsid w:val="006A5570"/>
    <w:rsid w:val="006A689C"/>
    <w:rsid w:val="006A79E3"/>
    <w:rsid w:val="006A7CF1"/>
    <w:rsid w:val="006B3D79"/>
    <w:rsid w:val="006B6FE4"/>
    <w:rsid w:val="006C2343"/>
    <w:rsid w:val="006C442A"/>
    <w:rsid w:val="006D3D66"/>
    <w:rsid w:val="006E02E5"/>
    <w:rsid w:val="006E0578"/>
    <w:rsid w:val="006E314D"/>
    <w:rsid w:val="006E4E0B"/>
    <w:rsid w:val="00700AA5"/>
    <w:rsid w:val="00710723"/>
    <w:rsid w:val="007145F3"/>
    <w:rsid w:val="00715655"/>
    <w:rsid w:val="00723ED1"/>
    <w:rsid w:val="0073308F"/>
    <w:rsid w:val="007343DC"/>
    <w:rsid w:val="00740AF5"/>
    <w:rsid w:val="00740EE9"/>
    <w:rsid w:val="007427E7"/>
    <w:rsid w:val="00743525"/>
    <w:rsid w:val="00744076"/>
    <w:rsid w:val="007541A2"/>
    <w:rsid w:val="00755818"/>
    <w:rsid w:val="007616C2"/>
    <w:rsid w:val="0076286B"/>
    <w:rsid w:val="00766846"/>
    <w:rsid w:val="007731D5"/>
    <w:rsid w:val="0077673A"/>
    <w:rsid w:val="00777F47"/>
    <w:rsid w:val="00782666"/>
    <w:rsid w:val="007846E1"/>
    <w:rsid w:val="007847D6"/>
    <w:rsid w:val="00790850"/>
    <w:rsid w:val="00794A88"/>
    <w:rsid w:val="00796283"/>
    <w:rsid w:val="007A5172"/>
    <w:rsid w:val="007A67A0"/>
    <w:rsid w:val="007A6F7A"/>
    <w:rsid w:val="007B570C"/>
    <w:rsid w:val="007B6B75"/>
    <w:rsid w:val="007D2992"/>
    <w:rsid w:val="007D5802"/>
    <w:rsid w:val="007E1F83"/>
    <w:rsid w:val="007E4A6E"/>
    <w:rsid w:val="007F1F9E"/>
    <w:rsid w:val="007F56A7"/>
    <w:rsid w:val="00800851"/>
    <w:rsid w:val="00807DD0"/>
    <w:rsid w:val="00821D01"/>
    <w:rsid w:val="00826B7B"/>
    <w:rsid w:val="00846789"/>
    <w:rsid w:val="008579C7"/>
    <w:rsid w:val="00864E9F"/>
    <w:rsid w:val="00866994"/>
    <w:rsid w:val="00872362"/>
    <w:rsid w:val="008A3568"/>
    <w:rsid w:val="008B263D"/>
    <w:rsid w:val="008B717A"/>
    <w:rsid w:val="008C50F3"/>
    <w:rsid w:val="008C7EFE"/>
    <w:rsid w:val="008D03B9"/>
    <w:rsid w:val="008D30C7"/>
    <w:rsid w:val="008E4A98"/>
    <w:rsid w:val="008E558A"/>
    <w:rsid w:val="008F18D6"/>
    <w:rsid w:val="008F20DD"/>
    <w:rsid w:val="008F2C9B"/>
    <w:rsid w:val="008F797B"/>
    <w:rsid w:val="00904780"/>
    <w:rsid w:val="0090635B"/>
    <w:rsid w:val="00920B39"/>
    <w:rsid w:val="00922385"/>
    <w:rsid w:val="009223DF"/>
    <w:rsid w:val="00930F78"/>
    <w:rsid w:val="0093136D"/>
    <w:rsid w:val="00936091"/>
    <w:rsid w:val="00940D8A"/>
    <w:rsid w:val="00950765"/>
    <w:rsid w:val="0095712E"/>
    <w:rsid w:val="00962243"/>
    <w:rsid w:val="00962258"/>
    <w:rsid w:val="00966AB2"/>
    <w:rsid w:val="009678B7"/>
    <w:rsid w:val="009714F3"/>
    <w:rsid w:val="00976A96"/>
    <w:rsid w:val="00992D9C"/>
    <w:rsid w:val="00996CB8"/>
    <w:rsid w:val="009974A8"/>
    <w:rsid w:val="009A0B3E"/>
    <w:rsid w:val="009A412F"/>
    <w:rsid w:val="009B119E"/>
    <w:rsid w:val="009B2E97"/>
    <w:rsid w:val="009B4201"/>
    <w:rsid w:val="009B4374"/>
    <w:rsid w:val="009B5146"/>
    <w:rsid w:val="009C2039"/>
    <w:rsid w:val="009C418E"/>
    <w:rsid w:val="009C442C"/>
    <w:rsid w:val="009D66CB"/>
    <w:rsid w:val="009D6987"/>
    <w:rsid w:val="009E07F4"/>
    <w:rsid w:val="009F0867"/>
    <w:rsid w:val="009F309B"/>
    <w:rsid w:val="009F392E"/>
    <w:rsid w:val="009F53C5"/>
    <w:rsid w:val="009F638B"/>
    <w:rsid w:val="00A03B43"/>
    <w:rsid w:val="00A0740E"/>
    <w:rsid w:val="00A1093C"/>
    <w:rsid w:val="00A12C39"/>
    <w:rsid w:val="00A21A01"/>
    <w:rsid w:val="00A24FBF"/>
    <w:rsid w:val="00A33065"/>
    <w:rsid w:val="00A46E9A"/>
    <w:rsid w:val="00A479E2"/>
    <w:rsid w:val="00A50641"/>
    <w:rsid w:val="00A51344"/>
    <w:rsid w:val="00A530BF"/>
    <w:rsid w:val="00A6177B"/>
    <w:rsid w:val="00A66136"/>
    <w:rsid w:val="00A71189"/>
    <w:rsid w:val="00A7364A"/>
    <w:rsid w:val="00A74DCC"/>
    <w:rsid w:val="00A753ED"/>
    <w:rsid w:val="00A77512"/>
    <w:rsid w:val="00A91FDC"/>
    <w:rsid w:val="00A94351"/>
    <w:rsid w:val="00A94C29"/>
    <w:rsid w:val="00A94C2F"/>
    <w:rsid w:val="00A955FC"/>
    <w:rsid w:val="00AA109B"/>
    <w:rsid w:val="00AA308D"/>
    <w:rsid w:val="00AA4CBB"/>
    <w:rsid w:val="00AA65FA"/>
    <w:rsid w:val="00AA7351"/>
    <w:rsid w:val="00AA7AB8"/>
    <w:rsid w:val="00AA7B4C"/>
    <w:rsid w:val="00AB4F25"/>
    <w:rsid w:val="00AC33BB"/>
    <w:rsid w:val="00AD0380"/>
    <w:rsid w:val="00AD056F"/>
    <w:rsid w:val="00AD0C7B"/>
    <w:rsid w:val="00AD1720"/>
    <w:rsid w:val="00AD5F1A"/>
    <w:rsid w:val="00AD6731"/>
    <w:rsid w:val="00AE044C"/>
    <w:rsid w:val="00AF348D"/>
    <w:rsid w:val="00B008D5"/>
    <w:rsid w:val="00B02F73"/>
    <w:rsid w:val="00B05B31"/>
    <w:rsid w:val="00B0619F"/>
    <w:rsid w:val="00B0666D"/>
    <w:rsid w:val="00B13A26"/>
    <w:rsid w:val="00B15466"/>
    <w:rsid w:val="00B15D0D"/>
    <w:rsid w:val="00B21D7C"/>
    <w:rsid w:val="00B22106"/>
    <w:rsid w:val="00B30836"/>
    <w:rsid w:val="00B311C9"/>
    <w:rsid w:val="00B42F40"/>
    <w:rsid w:val="00B5431A"/>
    <w:rsid w:val="00B565CD"/>
    <w:rsid w:val="00B64294"/>
    <w:rsid w:val="00B66AC6"/>
    <w:rsid w:val="00B75EE1"/>
    <w:rsid w:val="00B77481"/>
    <w:rsid w:val="00B80F6F"/>
    <w:rsid w:val="00B82272"/>
    <w:rsid w:val="00B8518B"/>
    <w:rsid w:val="00B92ABC"/>
    <w:rsid w:val="00B97CC3"/>
    <w:rsid w:val="00BC06C4"/>
    <w:rsid w:val="00BD0C4A"/>
    <w:rsid w:val="00BD6E07"/>
    <w:rsid w:val="00BD7E91"/>
    <w:rsid w:val="00BD7F0D"/>
    <w:rsid w:val="00BE368C"/>
    <w:rsid w:val="00C02D0A"/>
    <w:rsid w:val="00C03A6E"/>
    <w:rsid w:val="00C0780D"/>
    <w:rsid w:val="00C21394"/>
    <w:rsid w:val="00C226C0"/>
    <w:rsid w:val="00C2736C"/>
    <w:rsid w:val="00C36BC2"/>
    <w:rsid w:val="00C37459"/>
    <w:rsid w:val="00C428D3"/>
    <w:rsid w:val="00C42FE6"/>
    <w:rsid w:val="00C44F6A"/>
    <w:rsid w:val="00C45470"/>
    <w:rsid w:val="00C46669"/>
    <w:rsid w:val="00C6198E"/>
    <w:rsid w:val="00C67A93"/>
    <w:rsid w:val="00C708EA"/>
    <w:rsid w:val="00C778A5"/>
    <w:rsid w:val="00C81F69"/>
    <w:rsid w:val="00C834AC"/>
    <w:rsid w:val="00C95162"/>
    <w:rsid w:val="00CA16B4"/>
    <w:rsid w:val="00CA3BCE"/>
    <w:rsid w:val="00CB4F6D"/>
    <w:rsid w:val="00CB6A37"/>
    <w:rsid w:val="00CB7684"/>
    <w:rsid w:val="00CC7060"/>
    <w:rsid w:val="00CC7C8F"/>
    <w:rsid w:val="00CD1FC4"/>
    <w:rsid w:val="00D00247"/>
    <w:rsid w:val="00D034A0"/>
    <w:rsid w:val="00D07F5E"/>
    <w:rsid w:val="00D12117"/>
    <w:rsid w:val="00D13935"/>
    <w:rsid w:val="00D20C99"/>
    <w:rsid w:val="00D21061"/>
    <w:rsid w:val="00D25C1E"/>
    <w:rsid w:val="00D4108E"/>
    <w:rsid w:val="00D4328E"/>
    <w:rsid w:val="00D6163D"/>
    <w:rsid w:val="00D62621"/>
    <w:rsid w:val="00D831A3"/>
    <w:rsid w:val="00D97BE3"/>
    <w:rsid w:val="00DA1B9F"/>
    <w:rsid w:val="00DA3711"/>
    <w:rsid w:val="00DA4D22"/>
    <w:rsid w:val="00DC0B52"/>
    <w:rsid w:val="00DD46F3"/>
    <w:rsid w:val="00DE34A5"/>
    <w:rsid w:val="00DE56F2"/>
    <w:rsid w:val="00DF09A2"/>
    <w:rsid w:val="00DF116D"/>
    <w:rsid w:val="00DF71BD"/>
    <w:rsid w:val="00E16FF7"/>
    <w:rsid w:val="00E25392"/>
    <w:rsid w:val="00E26D68"/>
    <w:rsid w:val="00E44045"/>
    <w:rsid w:val="00E57031"/>
    <w:rsid w:val="00E618C4"/>
    <w:rsid w:val="00E656DB"/>
    <w:rsid w:val="00E675D1"/>
    <w:rsid w:val="00E7415D"/>
    <w:rsid w:val="00E878EE"/>
    <w:rsid w:val="00E901A3"/>
    <w:rsid w:val="00EA585B"/>
    <w:rsid w:val="00EA6EC7"/>
    <w:rsid w:val="00EA7331"/>
    <w:rsid w:val="00EB104F"/>
    <w:rsid w:val="00EB46E5"/>
    <w:rsid w:val="00EB5D38"/>
    <w:rsid w:val="00EC05DE"/>
    <w:rsid w:val="00EC6ED6"/>
    <w:rsid w:val="00ED14BD"/>
    <w:rsid w:val="00EE3548"/>
    <w:rsid w:val="00F016C7"/>
    <w:rsid w:val="00F12DEC"/>
    <w:rsid w:val="00F1715C"/>
    <w:rsid w:val="00F310F8"/>
    <w:rsid w:val="00F32CA6"/>
    <w:rsid w:val="00F35939"/>
    <w:rsid w:val="00F422D3"/>
    <w:rsid w:val="00F44922"/>
    <w:rsid w:val="00F45607"/>
    <w:rsid w:val="00F45F82"/>
    <w:rsid w:val="00F4722B"/>
    <w:rsid w:val="00F54432"/>
    <w:rsid w:val="00F568F9"/>
    <w:rsid w:val="00F62DF7"/>
    <w:rsid w:val="00F659EB"/>
    <w:rsid w:val="00F737EB"/>
    <w:rsid w:val="00F762A8"/>
    <w:rsid w:val="00F83967"/>
    <w:rsid w:val="00F861D5"/>
    <w:rsid w:val="00F86BA6"/>
    <w:rsid w:val="00F95FBD"/>
    <w:rsid w:val="00F971EE"/>
    <w:rsid w:val="00F9740F"/>
    <w:rsid w:val="00FB21D7"/>
    <w:rsid w:val="00FB39D4"/>
    <w:rsid w:val="00FB591C"/>
    <w:rsid w:val="00FB6342"/>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tabs>
        <w:tab w:val="clear" w:pos="1587"/>
        <w:tab w:val="num" w:pos="737"/>
      </w:tabs>
      <w:spacing w:before="200"/>
      <w:ind w:left="737"/>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table" w:customStyle="1" w:styleId="Tabulka11">
    <w:name w:val="_Tabulka_11"/>
    <w:basedOn w:val="Mkatabulky"/>
    <w:uiPriority w:val="99"/>
    <w:rsid w:val="00B80F6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1779">
      <w:bodyDiv w:val="1"/>
      <w:marLeft w:val="0"/>
      <w:marRight w:val="0"/>
      <w:marTop w:val="0"/>
      <w:marBottom w:val="0"/>
      <w:divBdr>
        <w:top w:val="none" w:sz="0" w:space="0" w:color="auto"/>
        <w:left w:val="none" w:sz="0" w:space="0" w:color="auto"/>
        <w:bottom w:val="none" w:sz="0" w:space="0" w:color="auto"/>
        <w:right w:val="none" w:sz="0" w:space="0" w:color="auto"/>
      </w:divBdr>
    </w:div>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272399440">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 w:id="1871189478">
      <w:bodyDiv w:val="1"/>
      <w:marLeft w:val="0"/>
      <w:marRight w:val="0"/>
      <w:marTop w:val="0"/>
      <w:marBottom w:val="0"/>
      <w:divBdr>
        <w:top w:val="none" w:sz="0" w:space="0" w:color="auto"/>
        <w:left w:val="none" w:sz="0" w:space="0" w:color="auto"/>
        <w:bottom w:val="none" w:sz="0" w:space="0" w:color="auto"/>
        <w:right w:val="none" w:sz="0" w:space="0" w:color="auto"/>
      </w:divBdr>
      <w:divsChild>
        <w:div w:id="1561868919">
          <w:marLeft w:val="0"/>
          <w:marRight w:val="0"/>
          <w:marTop w:val="0"/>
          <w:marBottom w:val="0"/>
          <w:divBdr>
            <w:top w:val="single" w:sz="6" w:space="0" w:color="FF5200"/>
            <w:left w:val="none" w:sz="0" w:space="0" w:color="auto"/>
            <w:bottom w:val="none" w:sz="0" w:space="0" w:color="auto"/>
            <w:right w:val="none" w:sz="0" w:space="0" w:color="auto"/>
          </w:divBdr>
          <w:divsChild>
            <w:div w:id="542979675">
              <w:marLeft w:val="0"/>
              <w:marRight w:val="0"/>
              <w:marTop w:val="0"/>
              <w:marBottom w:val="0"/>
              <w:divBdr>
                <w:top w:val="none" w:sz="0" w:space="0" w:color="auto"/>
                <w:left w:val="none" w:sz="0" w:space="0" w:color="auto"/>
                <w:bottom w:val="none" w:sz="0" w:space="0" w:color="auto"/>
                <w:right w:val="none" w:sz="0" w:space="0" w:color="auto"/>
              </w:divBdr>
              <w:divsChild>
                <w:div w:id="1288466114">
                  <w:marLeft w:val="0"/>
                  <w:marRight w:val="0"/>
                  <w:marTop w:val="0"/>
                  <w:marBottom w:val="0"/>
                  <w:divBdr>
                    <w:top w:val="none" w:sz="0" w:space="0" w:color="auto"/>
                    <w:left w:val="none" w:sz="0" w:space="0" w:color="auto"/>
                    <w:bottom w:val="none" w:sz="0" w:space="0" w:color="auto"/>
                    <w:right w:val="none" w:sz="0" w:space="0" w:color="auto"/>
                  </w:divBdr>
                  <w:divsChild>
                    <w:div w:id="109399020">
                      <w:marLeft w:val="0"/>
                      <w:marRight w:val="0"/>
                      <w:marTop w:val="0"/>
                      <w:marBottom w:val="0"/>
                      <w:divBdr>
                        <w:top w:val="none" w:sz="0" w:space="0" w:color="auto"/>
                        <w:left w:val="none" w:sz="0" w:space="0" w:color="auto"/>
                        <w:bottom w:val="none" w:sz="0" w:space="0" w:color="auto"/>
                        <w:right w:val="none" w:sz="0" w:space="0" w:color="auto"/>
                      </w:divBdr>
                      <w:divsChild>
                        <w:div w:id="247888861">
                          <w:marLeft w:val="0"/>
                          <w:marRight w:val="0"/>
                          <w:marTop w:val="0"/>
                          <w:marBottom w:val="0"/>
                          <w:divBdr>
                            <w:top w:val="none" w:sz="0" w:space="0" w:color="auto"/>
                            <w:left w:val="none" w:sz="0" w:space="0" w:color="auto"/>
                            <w:bottom w:val="none" w:sz="0" w:space="0" w:color="auto"/>
                            <w:right w:val="none" w:sz="0" w:space="0" w:color="auto"/>
                          </w:divBdr>
                          <w:divsChild>
                            <w:div w:id="1454210374">
                              <w:marLeft w:val="0"/>
                              <w:marRight w:val="0"/>
                              <w:marTop w:val="0"/>
                              <w:marBottom w:val="0"/>
                              <w:divBdr>
                                <w:top w:val="none" w:sz="0" w:space="0" w:color="auto"/>
                                <w:left w:val="none" w:sz="0" w:space="0" w:color="auto"/>
                                <w:bottom w:val="none" w:sz="0" w:space="0" w:color="auto"/>
                                <w:right w:val="none" w:sz="0" w:space="0" w:color="auto"/>
                              </w:divBdr>
                              <w:divsChild>
                                <w:div w:id="627013649">
                                  <w:marLeft w:val="0"/>
                                  <w:marRight w:val="0"/>
                                  <w:marTop w:val="0"/>
                                  <w:marBottom w:val="0"/>
                                  <w:divBdr>
                                    <w:top w:val="none" w:sz="0" w:space="0" w:color="auto"/>
                                    <w:left w:val="none" w:sz="0" w:space="0" w:color="auto"/>
                                    <w:bottom w:val="none" w:sz="0" w:space="0" w:color="auto"/>
                                    <w:right w:val="none" w:sz="0" w:space="0" w:color="auto"/>
                                  </w:divBdr>
                                  <w:divsChild>
                                    <w:div w:id="1283457619">
                                      <w:marLeft w:val="0"/>
                                      <w:marRight w:val="0"/>
                                      <w:marTop w:val="0"/>
                                      <w:marBottom w:val="0"/>
                                      <w:divBdr>
                                        <w:top w:val="none" w:sz="0" w:space="0" w:color="auto"/>
                                        <w:left w:val="none" w:sz="0" w:space="0" w:color="auto"/>
                                        <w:bottom w:val="none" w:sz="0" w:space="0" w:color="auto"/>
                                        <w:right w:val="none" w:sz="0" w:space="0" w:color="auto"/>
                                      </w:divBdr>
                                      <w:divsChild>
                                        <w:div w:id="134373762">
                                          <w:marLeft w:val="0"/>
                                          <w:marRight w:val="0"/>
                                          <w:marTop w:val="0"/>
                                          <w:marBottom w:val="0"/>
                                          <w:divBdr>
                                            <w:top w:val="none" w:sz="0" w:space="0" w:color="auto"/>
                                            <w:left w:val="none" w:sz="0" w:space="0" w:color="auto"/>
                                            <w:bottom w:val="none" w:sz="0" w:space="0" w:color="auto"/>
                                            <w:right w:val="none" w:sz="0" w:space="0" w:color="auto"/>
                                          </w:divBdr>
                                          <w:divsChild>
                                            <w:div w:id="195528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header" Target="header7.xml"/><Relationship Id="rId42" Type="http://schemas.openxmlformats.org/officeDocument/2006/relationships/header" Target="header11.xml"/><Relationship Id="rId47" Type="http://schemas.openxmlformats.org/officeDocument/2006/relationships/footer" Target="footer20.xml"/><Relationship Id="rId50" Type="http://schemas.openxmlformats.org/officeDocument/2006/relationships/header" Target="header14.xml"/><Relationship Id="rId55"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yperlink" Target="mailto:MarekJ@spravazeleznic.cz" TargetMode="External"/><Relationship Id="rId38" Type="http://schemas.openxmlformats.org/officeDocument/2006/relationships/header" Target="header9.xml"/><Relationship Id="rId46" Type="http://schemas.openxmlformats.org/officeDocument/2006/relationships/header" Target="header1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0.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hyperlink" Target="mailto:fiser@spravazeleznic.cz" TargetMode="External"/><Relationship Id="rId37" Type="http://schemas.openxmlformats.org/officeDocument/2006/relationships/header" Target="header8.xml"/><Relationship Id="rId40" Type="http://schemas.openxmlformats.org/officeDocument/2006/relationships/footer" Target="footer17.xml"/><Relationship Id="rId45" Type="http://schemas.openxmlformats.org/officeDocument/2006/relationships/header" Target="header12.xml"/><Relationship Id="rId53"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5.xml"/><Relationship Id="rId49" Type="http://schemas.openxmlformats.org/officeDocument/2006/relationships/hyperlink" Target="https://www.spravazeleznic.cz/digitalizace/bim/vzorove-zadavaci-dokumenty"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SzaboR@spravazeleznic.cz" TargetMode="External"/><Relationship Id="rId44" Type="http://schemas.openxmlformats.org/officeDocument/2006/relationships/footer" Target="footer19.xml"/><Relationship Id="rId52"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footer" Target="footer18.xml"/><Relationship Id="rId48" Type="http://schemas.openxmlformats.org/officeDocument/2006/relationships/footer" Target="footer21.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5.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3ED69128EB4322B14F7275D18DB2F7"/>
        <w:category>
          <w:name w:val="Obecné"/>
          <w:gallery w:val="placeholder"/>
        </w:category>
        <w:types>
          <w:type w:val="bbPlcHdr"/>
        </w:types>
        <w:behaviors>
          <w:behavior w:val="content"/>
        </w:behaviors>
        <w:guid w:val="{DEA4771B-91B6-446C-9067-000C0713944E}"/>
      </w:docPartPr>
      <w:docPartBody>
        <w:p w:rsidR="00EA3E0D" w:rsidRDefault="00EA3E0D" w:rsidP="00EA3E0D">
          <w:pPr>
            <w:pStyle w:val="E33ED69128EB4322B14F7275D18DB2F7"/>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D62A7"/>
    <w:rsid w:val="00127321"/>
    <w:rsid w:val="0013079C"/>
    <w:rsid w:val="001562C4"/>
    <w:rsid w:val="001A7435"/>
    <w:rsid w:val="002278B3"/>
    <w:rsid w:val="002436A9"/>
    <w:rsid w:val="0024745B"/>
    <w:rsid w:val="002B75DD"/>
    <w:rsid w:val="002E0417"/>
    <w:rsid w:val="002F12A7"/>
    <w:rsid w:val="002F5351"/>
    <w:rsid w:val="002F6E8A"/>
    <w:rsid w:val="00316EFD"/>
    <w:rsid w:val="00345109"/>
    <w:rsid w:val="00352E8F"/>
    <w:rsid w:val="003C1A71"/>
    <w:rsid w:val="003F1A58"/>
    <w:rsid w:val="004523DC"/>
    <w:rsid w:val="004B3219"/>
    <w:rsid w:val="004C3770"/>
    <w:rsid w:val="004E3F25"/>
    <w:rsid w:val="004F726D"/>
    <w:rsid w:val="00517266"/>
    <w:rsid w:val="00525C00"/>
    <w:rsid w:val="00560E55"/>
    <w:rsid w:val="0056774B"/>
    <w:rsid w:val="0066570F"/>
    <w:rsid w:val="006B14F5"/>
    <w:rsid w:val="00780D6C"/>
    <w:rsid w:val="007F1B97"/>
    <w:rsid w:val="008939E3"/>
    <w:rsid w:val="008A687B"/>
    <w:rsid w:val="00A0546D"/>
    <w:rsid w:val="00A12559"/>
    <w:rsid w:val="00A811EE"/>
    <w:rsid w:val="00A92D20"/>
    <w:rsid w:val="00B33389"/>
    <w:rsid w:val="00B42F42"/>
    <w:rsid w:val="00BD746C"/>
    <w:rsid w:val="00BF7E80"/>
    <w:rsid w:val="00C16793"/>
    <w:rsid w:val="00CE6E2E"/>
    <w:rsid w:val="00DE431B"/>
    <w:rsid w:val="00DE68B8"/>
    <w:rsid w:val="00DF450E"/>
    <w:rsid w:val="00E373FA"/>
    <w:rsid w:val="00E3790D"/>
    <w:rsid w:val="00E433C0"/>
    <w:rsid w:val="00EA3E0D"/>
    <w:rsid w:val="00EB2100"/>
    <w:rsid w:val="00EC2E83"/>
    <w:rsid w:val="00EF0714"/>
    <w:rsid w:val="00EF28C7"/>
    <w:rsid w:val="00F019A3"/>
    <w:rsid w:val="00F300BC"/>
    <w:rsid w:val="00F40093"/>
    <w:rsid w:val="00FB0DC6"/>
    <w:rsid w:val="00FB6A2D"/>
    <w:rsid w:val="00FF5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A3E0D"/>
    <w:rPr>
      <w:color w:val="808080"/>
    </w:rPr>
  </w:style>
  <w:style w:type="paragraph" w:customStyle="1" w:styleId="BE9309726F9D4AB9BB25ADA0C9FBF71F">
    <w:name w:val="BE9309726F9D4AB9BB25ADA0C9FBF71F"/>
    <w:rsid w:val="00E3790D"/>
  </w:style>
  <w:style w:type="paragraph" w:customStyle="1" w:styleId="E33ED69128EB4322B14F7275D18DB2F7">
    <w:name w:val="E33ED69128EB4322B14F7275D18DB2F7"/>
    <w:rsid w:val="00EA3E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F88F396-7574-4D2F-AE86-733CF4CDA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18</TotalTime>
  <Pages>34</Pages>
  <Words>5734</Words>
  <Characters>33832</Characters>
  <Application>Microsoft Office Word</Application>
  <DocSecurity>0</DocSecurity>
  <Lines>281</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Příleská Kateřina</cp:lastModifiedBy>
  <cp:revision>13</cp:revision>
  <cp:lastPrinted>2019-03-12T14:16:00Z</cp:lastPrinted>
  <dcterms:created xsi:type="dcterms:W3CDTF">2022-12-14T16:23:00Z</dcterms:created>
  <dcterms:modified xsi:type="dcterms:W3CDTF">2023-01-02T08:34:00Z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